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60E6B3" w14:textId="776C5E45" w:rsidR="00370DAF" w:rsidRDefault="00887835">
      <w:pPr>
        <w:pStyle w:val="Title"/>
      </w:pPr>
      <w:r>
        <w:t>Missionary Newsletter</w:t>
      </w:r>
    </w:p>
    <w:p w14:paraId="7D7F08A9" w14:textId="555AB101" w:rsidR="00370DAF" w:rsidRDefault="00887835" w:rsidP="00FB4F85">
      <w:pPr>
        <w:pStyle w:val="Subtitle"/>
        <w:spacing w:after="300"/>
      </w:pPr>
      <w:r>
        <w:t>Greater Emmanuel Temple Church</w:t>
      </w:r>
    </w:p>
    <w:tbl>
      <w:tblPr>
        <w:tblStyle w:val="ListTable1Light"/>
        <w:tblW w:w="0" w:type="auto"/>
        <w:shd w:val="clear" w:color="auto" w:fill="3E92CC" w:themeFill="accent1"/>
        <w:tblLayout w:type="fixed"/>
        <w:tblCellMar>
          <w:left w:w="0" w:type="dxa"/>
          <w:right w:w="0" w:type="dxa"/>
        </w:tblCellMar>
        <w:tblLook w:val="04A0" w:firstRow="1" w:lastRow="0" w:firstColumn="1" w:lastColumn="0" w:noHBand="0" w:noVBand="1"/>
        <w:tblDescription w:val="Layout table"/>
      </w:tblPr>
      <w:tblGrid>
        <w:gridCol w:w="10800"/>
      </w:tblGrid>
      <w:tr w:rsidR="002D2945" w14:paraId="728893F8" w14:textId="77777777" w:rsidTr="00241AE1">
        <w:trPr>
          <w:cnfStyle w:val="100000000000" w:firstRow="1" w:lastRow="0" w:firstColumn="0" w:lastColumn="0" w:oddVBand="0" w:evenVBand="0" w:oddHBand="0" w:evenHBand="0" w:firstRowFirstColumn="0" w:firstRowLastColumn="0" w:lastRowFirstColumn="0" w:lastRowLastColumn="0"/>
          <w:trHeight w:hRule="exact" w:val="4853"/>
        </w:trPr>
        <w:tc>
          <w:tcPr>
            <w:cnfStyle w:val="001000000000" w:firstRow="0" w:lastRow="0" w:firstColumn="1" w:lastColumn="0" w:oddVBand="0" w:evenVBand="0" w:oddHBand="0" w:evenHBand="0" w:firstRowFirstColumn="0" w:firstRowLastColumn="0" w:lastRowFirstColumn="0" w:lastRowLastColumn="0"/>
            <w:tcW w:w="10800" w:type="dxa"/>
            <w:tcBorders>
              <w:bottom w:val="none" w:sz="0" w:space="0" w:color="auto"/>
            </w:tcBorders>
            <w:shd w:val="clear" w:color="auto" w:fill="3E92CC" w:themeFill="accent1"/>
            <w:vAlign w:val="bottom"/>
          </w:tcPr>
          <w:p w14:paraId="0D7C3EF9" w14:textId="77777777" w:rsidR="002D2945" w:rsidRDefault="002D2945" w:rsidP="00241AE1">
            <w:r>
              <w:rPr>
                <w:noProof/>
              </w:rPr>
              <w:drawing>
                <wp:inline distT="0" distB="0" distL="0" distR="0" wp14:anchorId="471C2DE4" wp14:editId="57B851AA">
                  <wp:extent cx="6863267" cy="312694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a:stretch>
                            <a:fillRect/>
                          </a:stretch>
                        </pic:blipFill>
                        <pic:spPr>
                          <a:xfrm>
                            <a:off x="0" y="0"/>
                            <a:ext cx="6903923" cy="3145471"/>
                          </a:xfrm>
                          <a:prstGeom prst="rect">
                            <a:avLst/>
                          </a:prstGeom>
                        </pic:spPr>
                      </pic:pic>
                    </a:graphicData>
                  </a:graphic>
                </wp:inline>
              </w:drawing>
            </w:r>
          </w:p>
        </w:tc>
      </w:tr>
    </w:tbl>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Layout table"/>
      </w:tblPr>
      <w:tblGrid>
        <w:gridCol w:w="3612"/>
        <w:gridCol w:w="3254"/>
        <w:gridCol w:w="322"/>
        <w:gridCol w:w="3612"/>
      </w:tblGrid>
      <w:tr w:rsidR="00B44AE4" w14:paraId="26DFAF23" w14:textId="77777777" w:rsidTr="00241AE1">
        <w:trPr>
          <w:trHeight w:val="342"/>
        </w:trPr>
        <w:tc>
          <w:tcPr>
            <w:tcW w:w="3612" w:type="dxa"/>
          </w:tcPr>
          <w:p w14:paraId="7CA1962A" w14:textId="77777777" w:rsidR="00B44AE4" w:rsidRPr="00B44AE4" w:rsidRDefault="00B44AE4" w:rsidP="00FB4F85">
            <w:pPr>
              <w:rPr>
                <w:noProof/>
              </w:rPr>
            </w:pPr>
          </w:p>
        </w:tc>
        <w:tc>
          <w:tcPr>
            <w:tcW w:w="3576" w:type="dxa"/>
            <w:gridSpan w:val="2"/>
            <w:tcMar>
              <w:left w:w="288" w:type="dxa"/>
              <w:right w:w="0" w:type="dxa"/>
            </w:tcMar>
          </w:tcPr>
          <w:p w14:paraId="5E0AB9E0" w14:textId="77777777" w:rsidR="00B44AE4" w:rsidRPr="00B44AE4" w:rsidRDefault="00B44AE4" w:rsidP="00984BB5">
            <w:pPr>
              <w:ind w:left="-294"/>
              <w:rPr>
                <w:noProof/>
              </w:rPr>
            </w:pPr>
          </w:p>
        </w:tc>
        <w:tc>
          <w:tcPr>
            <w:tcW w:w="3612" w:type="dxa"/>
          </w:tcPr>
          <w:p w14:paraId="5C89A083" w14:textId="77777777" w:rsidR="00B44AE4" w:rsidRPr="00B44AE4" w:rsidRDefault="00B44AE4" w:rsidP="00FB4F85">
            <w:pPr>
              <w:rPr>
                <w:noProof/>
              </w:rPr>
            </w:pPr>
          </w:p>
        </w:tc>
      </w:tr>
      <w:tr w:rsidR="00A5487A" w14:paraId="1868B78D" w14:textId="77777777" w:rsidTr="00241AE1">
        <w:trPr>
          <w:trHeight w:val="3132"/>
        </w:trPr>
        <w:tc>
          <w:tcPr>
            <w:tcW w:w="3612" w:type="dxa"/>
            <w:tcBorders>
              <w:right w:val="single" w:sz="24" w:space="0" w:color="23316B" w:themeColor="text2"/>
            </w:tcBorders>
          </w:tcPr>
          <w:p w14:paraId="6E4E9A9E" w14:textId="77777777" w:rsidR="00FB4F85" w:rsidRDefault="00FB4F85" w:rsidP="00FB4F85">
            <w:r>
              <w:rPr>
                <w:noProof/>
              </w:rPr>
              <mc:AlternateContent>
                <mc:Choice Requires="wps">
                  <w:drawing>
                    <wp:inline distT="0" distB="0" distL="0" distR="0" wp14:anchorId="2C33AEE6" wp14:editId="301D38F4">
                      <wp:extent cx="2279561" cy="3500651"/>
                      <wp:effectExtent l="0" t="0" r="0" b="5080"/>
                      <wp:docPr id="217"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3500651"/>
                              </a:xfrm>
                              <a:prstGeom prst="rect">
                                <a:avLst/>
                              </a:prstGeom>
                              <a:noFill/>
                              <a:ln w="9525">
                                <a:noFill/>
                                <a:miter lim="800000"/>
                                <a:headEnd/>
                                <a:tailEnd/>
                              </a:ln>
                            </wps:spPr>
                            <wps:txbx>
                              <w:txbxContent>
                                <w:p w14:paraId="42F57D73" w14:textId="5D1FCEA8" w:rsidR="00794F87" w:rsidRPr="00B0545B" w:rsidRDefault="00887835" w:rsidP="00B0545B">
                                  <w:pPr>
                                    <w:pStyle w:val="Heading8"/>
                                  </w:pPr>
                                  <w:r>
                                    <w:rPr>
                                      <w:color w:val="23316B" w:themeColor="text2"/>
                                    </w:rPr>
                                    <w:t>Home Mission</w:t>
                                  </w:r>
                                </w:p>
                                <w:p w14:paraId="5EDA6D28" w14:textId="07E6475D" w:rsidR="00FB4F85" w:rsidRPr="00B0545B" w:rsidRDefault="00887835" w:rsidP="00B0545B">
                                  <w:pPr>
                                    <w:pStyle w:val="Heading5"/>
                                  </w:pPr>
                                  <w:r>
                                    <w:t>GETC Outreach</w:t>
                                  </w:r>
                                </w:p>
                                <w:p w14:paraId="08653122" w14:textId="77777777" w:rsidR="00E7429B" w:rsidRDefault="009003F4" w:rsidP="004B6637">
                                  <w:r w:rsidRPr="00B608BB">
                                    <w:t xml:space="preserve">The Greater Emmanuel Temple (GETC) missionaries with the generosity of the members of Greater Emmanuel Temple and others were able to bless so many </w:t>
                                  </w:r>
                                  <w:r w:rsidR="00194188">
                                    <w:t xml:space="preserve">over the last three months. </w:t>
                                  </w:r>
                                </w:p>
                                <w:p w14:paraId="5DAA2D94" w14:textId="0D99F536" w:rsidR="009003F4" w:rsidRDefault="00194188" w:rsidP="009003F4">
                                  <w:pPr>
                                    <w:rPr>
                                      <w:rFonts w:cstheme="minorHAnsi"/>
                                    </w:rPr>
                                  </w:pPr>
                                  <w:r>
                                    <w:rPr>
                                      <w:rFonts w:cstheme="minorHAnsi"/>
                                    </w:rPr>
                                    <w:t xml:space="preserve">One </w:t>
                                  </w:r>
                                  <w:r w:rsidR="00E7429B">
                                    <w:rPr>
                                      <w:rFonts w:cstheme="minorHAnsi"/>
                                    </w:rPr>
                                    <w:t xml:space="preserve">expectant mother and her family </w:t>
                                  </w:r>
                                  <w:r w:rsidR="00E30345">
                                    <w:rPr>
                                      <w:rFonts w:cstheme="minorHAnsi"/>
                                    </w:rPr>
                                    <w:t xml:space="preserve">received a </w:t>
                                  </w:r>
                                  <w:r w:rsidR="002C49CD">
                                    <w:rPr>
                                      <w:rFonts w:cstheme="minorHAnsi"/>
                                    </w:rPr>
                                    <w:t xml:space="preserve">dresser with a </w:t>
                                  </w:r>
                                  <w:r w:rsidR="00116EA6">
                                    <w:rPr>
                                      <w:rFonts w:cstheme="minorHAnsi"/>
                                    </w:rPr>
                                    <w:t xml:space="preserve">changing top, </w:t>
                                  </w:r>
                                  <w:r w:rsidR="00981F80">
                                    <w:rPr>
                                      <w:rFonts w:cstheme="minorHAnsi"/>
                                    </w:rPr>
                                    <w:t xml:space="preserve">a </w:t>
                                  </w:r>
                                  <w:r w:rsidR="00116EA6">
                                    <w:rPr>
                                      <w:rFonts w:cstheme="minorHAnsi"/>
                                    </w:rPr>
                                    <w:t>4-in-1 crib</w:t>
                                  </w:r>
                                  <w:r w:rsidR="007829DC">
                                    <w:rPr>
                                      <w:rFonts w:cstheme="minorHAnsi"/>
                                    </w:rPr>
                                    <w:t xml:space="preserve">, </w:t>
                                  </w:r>
                                  <w:r w:rsidR="009E11E8">
                                    <w:rPr>
                                      <w:rFonts w:cstheme="minorHAnsi"/>
                                    </w:rPr>
                                    <w:t>a quick fold trio</w:t>
                                  </w:r>
                                  <w:r w:rsidR="0042635B">
                                    <w:rPr>
                                      <w:rFonts w:cstheme="minorHAnsi"/>
                                    </w:rPr>
                                    <w:t xml:space="preserve"> </w:t>
                                  </w:r>
                                  <w:r w:rsidR="009329CF">
                                    <w:rPr>
                                      <w:rFonts w:cstheme="minorHAnsi"/>
                                    </w:rPr>
                                    <w:t>system, newborn</w:t>
                                  </w:r>
                                  <w:r w:rsidR="007829DC">
                                    <w:rPr>
                                      <w:rFonts w:cstheme="minorHAnsi"/>
                                    </w:rPr>
                                    <w:t xml:space="preserve"> clothes</w:t>
                                  </w:r>
                                  <w:r w:rsidR="009329CF">
                                    <w:rPr>
                                      <w:rFonts w:cstheme="minorHAnsi"/>
                                    </w:rPr>
                                    <w:t xml:space="preserve"> and </w:t>
                                  </w:r>
                                  <w:r w:rsidR="007829DC">
                                    <w:rPr>
                                      <w:rFonts w:cstheme="minorHAnsi"/>
                                    </w:rPr>
                                    <w:t>pampers</w:t>
                                  </w:r>
                                  <w:r w:rsidR="009329CF">
                                    <w:rPr>
                                      <w:rFonts w:cstheme="minorHAnsi"/>
                                    </w:rPr>
                                    <w:t xml:space="preserve">. Many thanks to our </w:t>
                                  </w:r>
                                  <w:r w:rsidR="004473C8">
                                    <w:rPr>
                                      <w:rFonts w:cstheme="minorHAnsi"/>
                                    </w:rPr>
                                    <w:t>donating partner Mitzvah Circle.</w:t>
                                  </w:r>
                                </w:p>
                                <w:p w14:paraId="37A0066E" w14:textId="77777777" w:rsidR="00194188" w:rsidRPr="00B608BB" w:rsidRDefault="00194188" w:rsidP="009003F4">
                                  <w:pPr>
                                    <w:rPr>
                                      <w:rFonts w:cstheme="minorHAnsi"/>
                                    </w:rPr>
                                  </w:pPr>
                                </w:p>
                                <w:p w14:paraId="7C9A8333" w14:textId="3D0EBEA0" w:rsidR="004766A7" w:rsidRPr="004766A7" w:rsidRDefault="004766A7" w:rsidP="00B43864"/>
                              </w:txbxContent>
                            </wps:txbx>
                            <wps:bodyPr rot="0" vert="horz" wrap="square" lIns="91440" tIns="91440" rIns="91440" bIns="45720" anchor="t" anchorCtr="0">
                              <a:noAutofit/>
                            </wps:bodyPr>
                          </wps:wsp>
                        </a:graphicData>
                      </a:graphic>
                    </wp:inline>
                  </w:drawing>
                </mc:Choice>
                <mc:Fallback>
                  <w:pict>
                    <v:shapetype w14:anchorId="2C33AEE6" id="_x0000_t202" coordsize="21600,21600" o:spt="202" path="m,l,21600r21600,l21600,xe">
                      <v:stroke joinstyle="miter"/>
                      <v:path gradientshapeok="t" o:connecttype="rect"/>
                    </v:shapetype>
                    <v:shape id="Text Box 2" o:spid="_x0000_s1026" type="#_x0000_t202" alt="Text box to enter heading and description" style="width:179.5pt;height:27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" filled="f" stroked="f">
                      <v:textbox inset=",7.2pt">
                        <w:txbxContent>
                          <w:p w14:paraId="42F57D73" w14:textId="5D1FCEA8" w:rsidR="00794F87" w:rsidRPr="00B0545B" w:rsidRDefault="00887835" w:rsidP="00B0545B">
                            <w:pPr>
                              <w:pStyle w:val="Heading8"/>
                            </w:pPr>
                            <w:r>
                              <w:rPr>
                                <w:color w:val="23316B" w:themeColor="text2"/>
                              </w:rPr>
                              <w:t>Home Mission</w:t>
                            </w:r>
                          </w:p>
                          <w:p w14:paraId="5EDA6D28" w14:textId="07E6475D" w:rsidR="00FB4F85" w:rsidRPr="00B0545B" w:rsidRDefault="00887835" w:rsidP="00B0545B">
                            <w:pPr>
                              <w:pStyle w:val="Heading5"/>
                            </w:pPr>
                            <w:r>
                              <w:t>GETC Outreach</w:t>
                            </w:r>
                          </w:p>
                          <w:p w14:paraId="08653122" w14:textId="77777777" w:rsidR="00E7429B" w:rsidRDefault="009003F4" w:rsidP="004B6637">
                            <w:r w:rsidRPr="00B608BB">
                              <w:t xml:space="preserve">The Greater Emmanuel Temple (GETC) missionaries with the generosity of the members of Greater Emmanuel Temple and others were able to bless so many </w:t>
                            </w:r>
                            <w:r w:rsidR="00194188">
                              <w:t xml:space="preserve">over the last three months. </w:t>
                            </w:r>
                          </w:p>
                          <w:p w14:paraId="5DAA2D94" w14:textId="0D99F536" w:rsidR="009003F4" w:rsidRDefault="00194188" w:rsidP="009003F4">
                            <w:pPr>
                              <w:rPr>
                                <w:rFonts w:cstheme="minorHAnsi"/>
                              </w:rPr>
                            </w:pPr>
                            <w:r>
                              <w:rPr>
                                <w:rFonts w:cstheme="minorHAnsi"/>
                              </w:rPr>
                              <w:t xml:space="preserve">One </w:t>
                            </w:r>
                            <w:r w:rsidR="00E7429B">
                              <w:rPr>
                                <w:rFonts w:cstheme="minorHAnsi"/>
                              </w:rPr>
                              <w:t xml:space="preserve">expectant mother and her family </w:t>
                            </w:r>
                            <w:r w:rsidR="00E30345">
                              <w:rPr>
                                <w:rFonts w:cstheme="minorHAnsi"/>
                              </w:rPr>
                              <w:t xml:space="preserve">received a </w:t>
                            </w:r>
                            <w:r w:rsidR="002C49CD">
                              <w:rPr>
                                <w:rFonts w:cstheme="minorHAnsi"/>
                              </w:rPr>
                              <w:t xml:space="preserve">dresser with a </w:t>
                            </w:r>
                            <w:r w:rsidR="00116EA6">
                              <w:rPr>
                                <w:rFonts w:cstheme="minorHAnsi"/>
                              </w:rPr>
                              <w:t xml:space="preserve">changing top, </w:t>
                            </w:r>
                            <w:r w:rsidR="00981F80">
                              <w:rPr>
                                <w:rFonts w:cstheme="minorHAnsi"/>
                              </w:rPr>
                              <w:t xml:space="preserve">a </w:t>
                            </w:r>
                            <w:r w:rsidR="00116EA6">
                              <w:rPr>
                                <w:rFonts w:cstheme="minorHAnsi"/>
                              </w:rPr>
                              <w:t>4-in-1 crib</w:t>
                            </w:r>
                            <w:r w:rsidR="007829DC">
                              <w:rPr>
                                <w:rFonts w:cstheme="minorHAnsi"/>
                              </w:rPr>
                              <w:t xml:space="preserve">, </w:t>
                            </w:r>
                            <w:r w:rsidR="009E11E8">
                              <w:rPr>
                                <w:rFonts w:cstheme="minorHAnsi"/>
                              </w:rPr>
                              <w:t>a quick fold trio</w:t>
                            </w:r>
                            <w:r w:rsidR="0042635B">
                              <w:rPr>
                                <w:rFonts w:cstheme="minorHAnsi"/>
                              </w:rPr>
                              <w:t xml:space="preserve"> </w:t>
                            </w:r>
                            <w:r w:rsidR="009329CF">
                              <w:rPr>
                                <w:rFonts w:cstheme="minorHAnsi"/>
                              </w:rPr>
                              <w:t>system, newborn</w:t>
                            </w:r>
                            <w:r w:rsidR="007829DC">
                              <w:rPr>
                                <w:rFonts w:cstheme="minorHAnsi"/>
                              </w:rPr>
                              <w:t xml:space="preserve"> clothes</w:t>
                            </w:r>
                            <w:r w:rsidR="009329CF">
                              <w:rPr>
                                <w:rFonts w:cstheme="minorHAnsi"/>
                              </w:rPr>
                              <w:t xml:space="preserve"> and </w:t>
                            </w:r>
                            <w:r w:rsidR="007829DC">
                              <w:rPr>
                                <w:rFonts w:cstheme="minorHAnsi"/>
                              </w:rPr>
                              <w:t>pampers</w:t>
                            </w:r>
                            <w:r w:rsidR="009329CF">
                              <w:rPr>
                                <w:rFonts w:cstheme="minorHAnsi"/>
                              </w:rPr>
                              <w:t xml:space="preserve">. Many thanks to our </w:t>
                            </w:r>
                            <w:r w:rsidR="004473C8">
                              <w:rPr>
                                <w:rFonts w:cstheme="minorHAnsi"/>
                              </w:rPr>
                              <w:t>donating partner Mitzvah Circle.</w:t>
                            </w:r>
                          </w:p>
                          <w:p w14:paraId="37A0066E" w14:textId="77777777" w:rsidR="00194188" w:rsidRPr="00B608BB" w:rsidRDefault="00194188" w:rsidP="009003F4">
                            <w:pPr>
                              <w:rPr>
                                <w:rFonts w:cstheme="minorHAnsi"/>
                              </w:rPr>
                            </w:pPr>
                          </w:p>
                          <w:p w14:paraId="7C9A8333" w14:textId="3D0EBEA0" w:rsidR="004766A7" w:rsidRPr="004766A7" w:rsidRDefault="004766A7" w:rsidP="00B43864"/>
                        </w:txbxContent>
                      </v:textbox>
                      <w10:anchorlock/>
                    </v:shape>
                  </w:pict>
                </mc:Fallback>
              </mc:AlternateContent>
            </w:r>
          </w:p>
        </w:tc>
        <w:tc>
          <w:tcPr>
            <w:tcW w:w="3576" w:type="dxa"/>
            <w:gridSpan w:val="2"/>
            <w:tcBorders>
              <w:left w:val="single" w:sz="24" w:space="0" w:color="23316B" w:themeColor="text2"/>
              <w:right w:val="single" w:sz="24" w:space="0" w:color="23316B" w:themeColor="text2"/>
            </w:tcBorders>
            <w:tcMar>
              <w:left w:w="288" w:type="dxa"/>
              <w:right w:w="0" w:type="dxa"/>
            </w:tcMar>
          </w:tcPr>
          <w:p w14:paraId="588E957C" w14:textId="77777777" w:rsidR="00FB4F85" w:rsidRPr="00984BB5" w:rsidRDefault="00984BB5" w:rsidP="00984BB5">
            <w:pPr>
              <w:ind w:left="-294"/>
            </w:pPr>
            <w:r>
              <w:rPr>
                <w:noProof/>
              </w:rPr>
              <mc:AlternateContent>
                <mc:Choice Requires="wps">
                  <w:drawing>
                    <wp:inline distT="0" distB="0" distL="0" distR="0" wp14:anchorId="2A377A99" wp14:editId="4630FC52">
                      <wp:extent cx="2279561" cy="3848669"/>
                      <wp:effectExtent l="0" t="0" r="0" b="0"/>
                      <wp:docPr id="7"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3848669"/>
                              </a:xfrm>
                              <a:prstGeom prst="rect">
                                <a:avLst/>
                              </a:prstGeom>
                              <a:noFill/>
                              <a:ln w="9525">
                                <a:noFill/>
                                <a:miter lim="800000"/>
                                <a:headEnd/>
                                <a:tailEnd/>
                              </a:ln>
                            </wps:spPr>
                            <wps:txbx>
                              <w:txbxContent>
                                <w:p w14:paraId="6AF05013" w14:textId="745077A7" w:rsidR="00984BB5" w:rsidRDefault="00B12EE1" w:rsidP="00B43864">
                                  <w:pPr>
                                    <w:spacing w:before="100" w:after="0"/>
                                  </w:pPr>
                                  <w:r>
                                    <w:t xml:space="preserve"> An unemployed </w:t>
                                  </w:r>
                                  <w:r w:rsidR="00384C74">
                                    <w:t xml:space="preserve">lady received a </w:t>
                                  </w:r>
                                  <w:r w:rsidR="00BA5B33">
                                    <w:t>seventy-five-dollar</w:t>
                                  </w:r>
                                  <w:r w:rsidR="00384C74">
                                    <w:t xml:space="preserve"> monetary donation to help her with expenses. </w:t>
                                  </w:r>
                                </w:p>
                                <w:p w14:paraId="5DD430C9" w14:textId="2257A4DC" w:rsidR="001D36B4" w:rsidRDefault="001D36B4" w:rsidP="00B43864">
                                  <w:pPr>
                                    <w:spacing w:before="100" w:after="0"/>
                                  </w:pPr>
                                  <w:r>
                                    <w:t xml:space="preserve">Shoes, pampers and other clothing items were donated to the </w:t>
                                  </w:r>
                                  <w:r w:rsidR="0032637B">
                                    <w:t>church and members of the community.</w:t>
                                  </w:r>
                                </w:p>
                                <w:p w14:paraId="4A352F80" w14:textId="27539CFE" w:rsidR="0032637B" w:rsidRDefault="00B73C57" w:rsidP="00B43864">
                                  <w:pPr>
                                    <w:spacing w:before="100" w:after="0"/>
                                  </w:pPr>
                                  <w:r>
                                    <w:t xml:space="preserve">Missionaries </w:t>
                                  </w:r>
                                  <w:r w:rsidR="00567364">
                                    <w:t>volunteered</w:t>
                                  </w:r>
                                  <w:r w:rsidR="0065721B">
                                    <w:t xml:space="preserve"> at</w:t>
                                  </w:r>
                                  <w:r>
                                    <w:t xml:space="preserve"> </w:t>
                                  </w:r>
                                  <w:r w:rsidR="00567364">
                                    <w:t>food bank drives</w:t>
                                  </w:r>
                                  <w:r w:rsidR="0065721B">
                                    <w:t xml:space="preserve"> and clothing closets.</w:t>
                                  </w:r>
                                  <w:r w:rsidR="00567364">
                                    <w:t xml:space="preserve"> </w:t>
                                  </w:r>
                                </w:p>
                                <w:p w14:paraId="310E65CE" w14:textId="5A190113" w:rsidR="001B10D6" w:rsidRDefault="001B10D6" w:rsidP="00B43864">
                                  <w:pPr>
                                    <w:spacing w:before="100" w:after="0"/>
                                  </w:pPr>
                                  <w:r>
                                    <w:t xml:space="preserve">Transportation was provided for those who needed a ride to church or other </w:t>
                                  </w:r>
                                  <w:r w:rsidR="00603D7A">
                                    <w:t>appointments.</w:t>
                                  </w:r>
                                </w:p>
                                <w:p w14:paraId="36712027" w14:textId="1AD5E109" w:rsidR="00603D7A" w:rsidRDefault="004F1DEE" w:rsidP="00B43864">
                                  <w:pPr>
                                    <w:spacing w:before="100" w:after="0"/>
                                  </w:pPr>
                                  <w:r>
                                    <w:t>Food and gas cards</w:t>
                                  </w:r>
                                  <w:r w:rsidR="00425F62">
                                    <w:t xml:space="preserve"> and food boxes</w:t>
                                  </w:r>
                                  <w:r>
                                    <w:t xml:space="preserve"> were given to help </w:t>
                                  </w:r>
                                  <w:r w:rsidR="00425F62">
                                    <w:t xml:space="preserve">members </w:t>
                                  </w:r>
                                  <w:r w:rsidR="003A4505">
                                    <w:t>of the church and community</w:t>
                                  </w:r>
                                  <w:r w:rsidR="00352329">
                                    <w:t>.</w:t>
                                  </w:r>
                                </w:p>
                                <w:p w14:paraId="1747FEB3" w14:textId="77777777" w:rsidR="006F2CFB" w:rsidRDefault="006F2CFB" w:rsidP="00B43864">
                                  <w:pPr>
                                    <w:spacing w:before="100" w:after="0"/>
                                  </w:pPr>
                                </w:p>
                                <w:p w14:paraId="078B65D4" w14:textId="77777777" w:rsidR="0065721B" w:rsidRPr="004766A7" w:rsidRDefault="0065721B" w:rsidP="00B43864">
                                  <w:pPr>
                                    <w:spacing w:before="100" w:after="0"/>
                                  </w:pPr>
                                </w:p>
                              </w:txbxContent>
                            </wps:txbx>
                            <wps:bodyPr rot="0" vert="horz" wrap="square" lIns="91440" tIns="91440" rIns="91440" bIns="45720" anchor="t" anchorCtr="0">
                              <a:noAutofit/>
                            </wps:bodyPr>
                          </wps:wsp>
                        </a:graphicData>
                      </a:graphic>
                    </wp:inline>
                  </w:drawing>
                </mc:Choice>
                <mc:Fallback>
                  <w:pict>
                    <v:shapetype w14:anchorId="2A377A99" id="_x0000_t202" coordsize="21600,21600" o:spt="202" path="m,l,21600r21600,l21600,xe">
                      <v:stroke joinstyle="miter"/>
                      <v:path gradientshapeok="t" o:connecttype="rect"/>
                    </v:shapetype>
                    <v:shape id="_x0000_s1027" type="#_x0000_t202" alt="Text box to enter heading and description" style="width:179.5pt;height:30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" filled="f" stroked="f">
                      <v:textbox inset=",7.2pt">
                        <w:txbxContent>
                          <w:p w14:paraId="6AF05013" w14:textId="745077A7" w:rsidR="00984BB5" w:rsidRDefault="00B12EE1" w:rsidP="00B43864">
                            <w:pPr>
                              <w:spacing w:before="100" w:after="0"/>
                            </w:pPr>
                            <w:r>
                              <w:t xml:space="preserve"> An unemployed </w:t>
                            </w:r>
                            <w:r w:rsidR="00384C74">
                              <w:t xml:space="preserve">lady received a </w:t>
                            </w:r>
                            <w:r w:rsidR="00BA5B33">
                              <w:t>seventy-five-dollar</w:t>
                            </w:r>
                            <w:r w:rsidR="00384C74">
                              <w:t xml:space="preserve"> monetary donation to help her with expenses. </w:t>
                            </w:r>
                          </w:p>
                          <w:p w14:paraId="5DD430C9" w14:textId="2257A4DC" w:rsidR="001D36B4" w:rsidRDefault="001D36B4" w:rsidP="00B43864">
                            <w:pPr>
                              <w:spacing w:before="100" w:after="0"/>
                            </w:pPr>
                            <w:r>
                              <w:t xml:space="preserve">Shoes, pampers and other clothing items were donated to the </w:t>
                            </w:r>
                            <w:r w:rsidR="0032637B">
                              <w:t>church and members of the community.</w:t>
                            </w:r>
                          </w:p>
                          <w:p w14:paraId="4A352F80" w14:textId="27539CFE" w:rsidR="0032637B" w:rsidRDefault="00B73C57" w:rsidP="00B43864">
                            <w:pPr>
                              <w:spacing w:before="100" w:after="0"/>
                            </w:pPr>
                            <w:r>
                              <w:t xml:space="preserve">Missionaries </w:t>
                            </w:r>
                            <w:r w:rsidR="00567364">
                              <w:t>volunteered</w:t>
                            </w:r>
                            <w:r w:rsidR="0065721B">
                              <w:t xml:space="preserve"> at</w:t>
                            </w:r>
                            <w:r>
                              <w:t xml:space="preserve"> </w:t>
                            </w:r>
                            <w:r w:rsidR="00567364">
                              <w:t>food bank drives</w:t>
                            </w:r>
                            <w:r w:rsidR="0065721B">
                              <w:t xml:space="preserve"> and clothing closets.</w:t>
                            </w:r>
                            <w:r w:rsidR="00567364">
                              <w:t xml:space="preserve"> </w:t>
                            </w:r>
                          </w:p>
                          <w:p w14:paraId="310E65CE" w14:textId="5A190113" w:rsidR="001B10D6" w:rsidRDefault="001B10D6" w:rsidP="00B43864">
                            <w:pPr>
                              <w:spacing w:before="100" w:after="0"/>
                            </w:pPr>
                            <w:r>
                              <w:t xml:space="preserve">Transportation was provided for those who needed a ride to church or other </w:t>
                            </w:r>
                            <w:r w:rsidR="00603D7A">
                              <w:t>appointments.</w:t>
                            </w:r>
                          </w:p>
                          <w:p w14:paraId="36712027" w14:textId="1AD5E109" w:rsidR="00603D7A" w:rsidRDefault="004F1DEE" w:rsidP="00B43864">
                            <w:pPr>
                              <w:spacing w:before="100" w:after="0"/>
                            </w:pPr>
                            <w:r>
                              <w:t>Food and gas cards</w:t>
                            </w:r>
                            <w:r w:rsidR="00425F62">
                              <w:t xml:space="preserve"> and food boxes</w:t>
                            </w:r>
                            <w:r>
                              <w:t xml:space="preserve"> were given to help </w:t>
                            </w:r>
                            <w:r w:rsidR="00425F62">
                              <w:t xml:space="preserve">members </w:t>
                            </w:r>
                            <w:r w:rsidR="003A4505">
                              <w:t>of the church and community</w:t>
                            </w:r>
                            <w:r w:rsidR="00352329">
                              <w:t>.</w:t>
                            </w:r>
                          </w:p>
                          <w:p w14:paraId="1747FEB3" w14:textId="77777777" w:rsidR="006F2CFB" w:rsidRDefault="006F2CFB" w:rsidP="00B43864">
                            <w:pPr>
                              <w:spacing w:before="100" w:after="0"/>
                            </w:pPr>
                          </w:p>
                          <w:p w14:paraId="078B65D4" w14:textId="77777777" w:rsidR="0065721B" w:rsidRPr="004766A7" w:rsidRDefault="0065721B" w:rsidP="00B43864">
                            <w:pPr>
                              <w:spacing w:before="100" w:after="0"/>
                            </w:pPr>
                          </w:p>
                        </w:txbxContent>
                      </v:textbox>
                      <w10:anchorlock/>
                    </v:shape>
                  </w:pict>
                </mc:Fallback>
              </mc:AlternateContent>
            </w:r>
          </w:p>
        </w:tc>
        <w:tc>
          <w:tcPr>
            <w:tcW w:w="3612" w:type="dxa"/>
            <w:tcBorders>
              <w:left w:val="single" w:sz="24" w:space="0" w:color="23316B" w:themeColor="text2"/>
            </w:tcBorders>
          </w:tcPr>
          <w:p w14:paraId="71099A13" w14:textId="77777777" w:rsidR="00FB4F85" w:rsidRDefault="00984BB5" w:rsidP="00FB4F85">
            <w:r>
              <w:rPr>
                <w:noProof/>
              </w:rPr>
              <mc:AlternateContent>
                <mc:Choice Requires="wps">
                  <w:drawing>
                    <wp:inline distT="0" distB="0" distL="0" distR="0" wp14:anchorId="629B4BB4" wp14:editId="014078F7">
                      <wp:extent cx="2279561" cy="3855493"/>
                      <wp:effectExtent l="0" t="0" r="0" b="0"/>
                      <wp:docPr id="8"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9561" cy="3855493"/>
                              </a:xfrm>
                              <a:prstGeom prst="rect">
                                <a:avLst/>
                              </a:prstGeom>
                              <a:noFill/>
                              <a:ln w="9525">
                                <a:noFill/>
                                <a:miter lim="800000"/>
                                <a:headEnd/>
                                <a:tailEnd/>
                              </a:ln>
                            </wps:spPr>
                            <wps:txbx>
                              <w:txbxContent>
                                <w:p w14:paraId="2C38DD0E" w14:textId="00F51B46" w:rsidR="00984BB5" w:rsidRPr="004766A7" w:rsidRDefault="001A360E" w:rsidP="00B43864">
                                  <w:pPr>
                                    <w:spacing w:before="100" w:after="0"/>
                                  </w:pPr>
                                  <w:r>
                                    <w:t xml:space="preserve">Missionaries continue to </w:t>
                                  </w:r>
                                  <w:r w:rsidR="00830547">
                                    <w:t xml:space="preserve">participate in the </w:t>
                                  </w:r>
                                  <w:r w:rsidRPr="00B608BB">
                                    <w:rPr>
                                      <w:rFonts w:eastAsiaTheme="minorHAnsi" w:cstheme="minorHAnsi"/>
                                      <w:color w:val="auto"/>
                                    </w:rPr>
                                    <w:t>Operation Smile</w:t>
                                  </w:r>
                                  <w:r w:rsidR="008B46C5">
                                    <w:rPr>
                                      <w:rFonts w:eastAsiaTheme="minorHAnsi" w:cstheme="minorHAnsi"/>
                                      <w:color w:val="auto"/>
                                    </w:rPr>
                                    <w:t xml:space="preserve"> initiative</w:t>
                                  </w:r>
                                  <w:r w:rsidR="00830547">
                                    <w:rPr>
                                      <w:rFonts w:eastAsiaTheme="minorHAnsi" w:cstheme="minorHAnsi"/>
                                      <w:color w:val="auto"/>
                                    </w:rPr>
                                    <w:t>.</w:t>
                                  </w:r>
                                  <w:r w:rsidRPr="00B608BB">
                                    <w:rPr>
                                      <w:rFonts w:eastAsiaTheme="minorHAnsi" w:cstheme="minorHAnsi"/>
                                      <w:color w:val="auto"/>
                                    </w:rPr>
                                    <w:t xml:space="preserve"> It is an ongoing campaign to encourage people unable to attend services or confined to their homes or facilities. Operation Smile involves a letter and or card campaign for any resident in a health facility, especially nursing homes,</w:t>
                                  </w:r>
                                  <w:r w:rsidR="002F5308">
                                    <w:rPr>
                                      <w:rFonts w:eastAsiaTheme="minorHAnsi" w:cstheme="minorHAnsi"/>
                                      <w:color w:val="auto"/>
                                    </w:rPr>
                                    <w:t xml:space="preserve"> </w:t>
                                  </w:r>
                                  <w:r w:rsidR="00203D8B">
                                    <w:rPr>
                                      <w:rFonts w:eastAsiaTheme="minorHAnsi" w:cstheme="minorHAnsi"/>
                                      <w:color w:val="auto"/>
                                    </w:rPr>
                                    <w:t>other</w:t>
                                  </w:r>
                                  <w:r w:rsidRPr="00B608BB">
                                    <w:rPr>
                                      <w:rFonts w:eastAsiaTheme="minorHAnsi" w:cstheme="minorHAnsi"/>
                                      <w:color w:val="auto"/>
                                    </w:rPr>
                                    <w:t xml:space="preserve"> centers for the elderly</w:t>
                                  </w:r>
                                  <w:r w:rsidR="002F5308">
                                    <w:rPr>
                                      <w:rFonts w:eastAsiaTheme="minorHAnsi" w:cstheme="minorHAnsi"/>
                                      <w:color w:val="auto"/>
                                    </w:rPr>
                                    <w:t xml:space="preserve"> and the homebound.</w:t>
                                  </w:r>
                                  <w:r w:rsidRPr="00B608BB">
                                    <w:rPr>
                                      <w:rFonts w:eastAsiaTheme="minorHAnsi" w:cstheme="minorHAnsi"/>
                                      <w:color w:val="auto"/>
                                    </w:rPr>
                                    <w:t xml:space="preserve"> Our major goal is to bring a smile to the clients at these institutions</w:t>
                                  </w:r>
                                  <w:r w:rsidR="004C7F18">
                                    <w:rPr>
                                      <w:rFonts w:eastAsiaTheme="minorHAnsi" w:cstheme="minorHAnsi"/>
                                      <w:color w:val="auto"/>
                                    </w:rPr>
                                    <w:t>.</w:t>
                                  </w:r>
                                </w:p>
                              </w:txbxContent>
                            </wps:txbx>
                            <wps:bodyPr rot="0" vert="horz" wrap="square" lIns="91440" tIns="91440" rIns="91440" bIns="45720" anchor="t" anchorCtr="0">
                              <a:noAutofit/>
                            </wps:bodyPr>
                          </wps:wsp>
                        </a:graphicData>
                      </a:graphic>
                    </wp:inline>
                  </w:drawing>
                </mc:Choice>
                <mc:Fallback>
                  <w:pict>
                    <v:shape w14:anchorId="629B4BB4" id="_x0000_s1028" type="#_x0000_t202" alt="Text box to enter heading and description" style="width:179.5pt;height:30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" filled="f" stroked="f">
                      <v:textbox inset=",7.2pt">
                        <w:txbxContent>
                          <w:p w14:paraId="2C38DD0E" w14:textId="00F51B46" w:rsidR="00984BB5" w:rsidRPr="004766A7" w:rsidRDefault="001A360E" w:rsidP="00B43864">
                            <w:pPr>
                              <w:spacing w:before="100" w:after="0"/>
                            </w:pPr>
                            <w:r>
                              <w:t xml:space="preserve">Missionaries continue to </w:t>
                            </w:r>
                            <w:r w:rsidR="00830547">
                              <w:t xml:space="preserve">participate in the </w:t>
                            </w:r>
                            <w:r w:rsidRPr="00B608BB">
                              <w:rPr>
                                <w:rFonts w:eastAsiaTheme="minorHAnsi" w:cstheme="minorHAnsi"/>
                                <w:color w:val="auto"/>
                              </w:rPr>
                              <w:t>Operation Smile</w:t>
                            </w:r>
                            <w:r w:rsidR="008B46C5">
                              <w:rPr>
                                <w:rFonts w:eastAsiaTheme="minorHAnsi" w:cstheme="minorHAnsi"/>
                                <w:color w:val="auto"/>
                              </w:rPr>
                              <w:t xml:space="preserve"> initiative</w:t>
                            </w:r>
                            <w:r w:rsidR="00830547">
                              <w:rPr>
                                <w:rFonts w:eastAsiaTheme="minorHAnsi" w:cstheme="minorHAnsi"/>
                                <w:color w:val="auto"/>
                              </w:rPr>
                              <w:t>.</w:t>
                            </w:r>
                            <w:r w:rsidRPr="00B608BB">
                              <w:rPr>
                                <w:rFonts w:eastAsiaTheme="minorHAnsi" w:cstheme="minorHAnsi"/>
                                <w:color w:val="auto"/>
                              </w:rPr>
                              <w:t xml:space="preserve"> It is an ongoing campaign to encourage people unable to attend services or confined to their homes or facilities. Operation Smile involves a letter and or card campaign for any resident in a health facility, especially nursing homes,</w:t>
                            </w:r>
                            <w:r w:rsidR="002F5308">
                              <w:rPr>
                                <w:rFonts w:eastAsiaTheme="minorHAnsi" w:cstheme="minorHAnsi"/>
                                <w:color w:val="auto"/>
                              </w:rPr>
                              <w:t xml:space="preserve"> </w:t>
                            </w:r>
                            <w:r w:rsidR="00203D8B">
                              <w:rPr>
                                <w:rFonts w:eastAsiaTheme="minorHAnsi" w:cstheme="minorHAnsi"/>
                                <w:color w:val="auto"/>
                              </w:rPr>
                              <w:t>other</w:t>
                            </w:r>
                            <w:r w:rsidRPr="00B608BB">
                              <w:rPr>
                                <w:rFonts w:eastAsiaTheme="minorHAnsi" w:cstheme="minorHAnsi"/>
                                <w:color w:val="auto"/>
                              </w:rPr>
                              <w:t xml:space="preserve"> centers for the elderly</w:t>
                            </w:r>
                            <w:r w:rsidR="002F5308">
                              <w:rPr>
                                <w:rFonts w:eastAsiaTheme="minorHAnsi" w:cstheme="minorHAnsi"/>
                                <w:color w:val="auto"/>
                              </w:rPr>
                              <w:t xml:space="preserve"> and the homebound.</w:t>
                            </w:r>
                            <w:r w:rsidRPr="00B608BB">
                              <w:rPr>
                                <w:rFonts w:eastAsiaTheme="minorHAnsi" w:cstheme="minorHAnsi"/>
                                <w:color w:val="auto"/>
                              </w:rPr>
                              <w:t xml:space="preserve"> Our major goal is to bring a smile to the clients at these institutions</w:t>
                            </w:r>
                            <w:r w:rsidR="004C7F18">
                              <w:rPr>
                                <w:rFonts w:eastAsiaTheme="minorHAnsi" w:cstheme="minorHAnsi"/>
                                <w:color w:val="auto"/>
                              </w:rPr>
                              <w:t>.</w:t>
                            </w:r>
                          </w:p>
                        </w:txbxContent>
                      </v:textbox>
                      <w10:anchorlock/>
                    </v:shape>
                  </w:pict>
                </mc:Fallback>
              </mc:AlternateContent>
            </w:r>
          </w:p>
        </w:tc>
      </w:tr>
      <w:tr w:rsidR="00B44AE4" w14:paraId="751709D6" w14:textId="77777777" w:rsidTr="00241AE1">
        <w:trPr>
          <w:trHeight w:val="360"/>
        </w:trPr>
        <w:tc>
          <w:tcPr>
            <w:tcW w:w="3612" w:type="dxa"/>
          </w:tcPr>
          <w:p w14:paraId="04565E63" w14:textId="77777777" w:rsidR="00B44AE4" w:rsidRDefault="00B44AE4" w:rsidP="00FB4F85">
            <w:pPr>
              <w:rPr>
                <w:noProof/>
              </w:rPr>
            </w:pPr>
          </w:p>
        </w:tc>
        <w:tc>
          <w:tcPr>
            <w:tcW w:w="3576" w:type="dxa"/>
            <w:gridSpan w:val="2"/>
            <w:tcMar>
              <w:left w:w="288" w:type="dxa"/>
              <w:right w:w="0" w:type="dxa"/>
            </w:tcMar>
          </w:tcPr>
          <w:p w14:paraId="006FBE5B" w14:textId="77777777" w:rsidR="00B44AE4" w:rsidRDefault="00B44AE4" w:rsidP="00984BB5">
            <w:pPr>
              <w:ind w:left="-294"/>
              <w:rPr>
                <w:noProof/>
              </w:rPr>
            </w:pPr>
          </w:p>
        </w:tc>
        <w:tc>
          <w:tcPr>
            <w:tcW w:w="3612" w:type="dxa"/>
          </w:tcPr>
          <w:p w14:paraId="59E659FC" w14:textId="77777777" w:rsidR="00B44AE4" w:rsidRDefault="00B44AE4" w:rsidP="00FB4F85">
            <w:pPr>
              <w:rPr>
                <w:noProof/>
              </w:rPr>
            </w:pPr>
          </w:p>
        </w:tc>
      </w:tr>
      <w:tr w:rsidR="00442D2E" w14:paraId="52ED10F1" w14:textId="77777777" w:rsidTr="004D2783">
        <w:trPr>
          <w:trHeight w:val="4104"/>
        </w:trPr>
        <w:tc>
          <w:tcPr>
            <w:tcW w:w="6866" w:type="dxa"/>
            <w:gridSpan w:val="2"/>
            <w:shd w:val="clear" w:color="auto" w:fill="23316B" w:themeFill="text2"/>
            <w:vAlign w:val="center"/>
          </w:tcPr>
          <w:p w14:paraId="4CB9480A" w14:textId="77777777" w:rsidR="009E13A4" w:rsidRDefault="009E13A4" w:rsidP="004D2783">
            <w:pPr>
              <w:jc w:val="center"/>
              <w:rPr>
                <w:noProof/>
                <w:lang w:eastAsia="en-US"/>
              </w:rPr>
            </w:pPr>
            <w:r>
              <w:rPr>
                <w:noProof/>
                <w:lang w:eastAsia="en-US"/>
              </w:rPr>
              <w:lastRenderedPageBreak/>
              <mc:AlternateContent>
                <mc:Choice Requires="wps">
                  <w:drawing>
                    <wp:inline distT="0" distB="0" distL="0" distR="0" wp14:anchorId="5B0DE104" wp14:editId="37BB5E64">
                      <wp:extent cx="4374107" cy="3133725"/>
                      <wp:effectExtent l="0" t="0" r="7620" b="9525"/>
                      <wp:docPr id="12"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4107" cy="3133725"/>
                              </a:xfrm>
                              <a:prstGeom prst="rect">
                                <a:avLst/>
                              </a:prstGeom>
                              <a:solidFill>
                                <a:schemeClr val="accent3"/>
                              </a:solidFill>
                              <a:ln w="9525">
                                <a:noFill/>
                                <a:miter lim="800000"/>
                                <a:headEnd/>
                                <a:tailEnd/>
                              </a:ln>
                            </wps:spPr>
                            <wps:txbx>
                              <w:txbxContent>
                                <w:p w14:paraId="7C7E486B" w14:textId="7E624980" w:rsidR="009E13A4" w:rsidRDefault="005C532A" w:rsidP="009E13A4">
                                  <w:pPr>
                                    <w:pStyle w:val="Heading1"/>
                                    <w:rPr>
                                      <w:b w:val="0"/>
                                    </w:rPr>
                                  </w:pPr>
                                  <w:r>
                                    <w:rPr>
                                      <w:b w:val="0"/>
                                    </w:rPr>
                                    <w:t>Don’t Talk About</w:t>
                                  </w:r>
                                  <w:r w:rsidR="00763C70">
                                    <w:rPr>
                                      <w:b w:val="0"/>
                                    </w:rPr>
                                    <w:t xml:space="preserve"> IT</w:t>
                                  </w:r>
                                  <w:r w:rsidR="003D7B0B">
                                    <w:rPr>
                                      <w:b w:val="0"/>
                                    </w:rPr>
                                    <w:t>! Get Involved!</w:t>
                                  </w:r>
                                </w:p>
                                <w:p w14:paraId="3B87B07E" w14:textId="77777777" w:rsidR="007C2328" w:rsidRPr="007C2328" w:rsidRDefault="007C2328" w:rsidP="007C2328"/>
                                <w:p w14:paraId="20BC40D9" w14:textId="338C9703" w:rsidR="00002432" w:rsidRPr="00B608BB" w:rsidRDefault="00002432" w:rsidP="00002432">
                                  <w:pPr>
                                    <w:rPr>
                                      <w:rFonts w:eastAsiaTheme="minorHAnsi" w:cstheme="minorHAnsi"/>
                                      <w:color w:val="auto"/>
                                      <w:u w:val="single"/>
                                    </w:rPr>
                                  </w:pPr>
                                  <w:r>
                                    <w:rPr>
                                      <w:rFonts w:eastAsiaTheme="minorHAnsi" w:cstheme="minorHAnsi"/>
                                      <w:color w:val="auto"/>
                                    </w:rPr>
                                    <w:t>Our</w:t>
                                  </w:r>
                                  <w:r w:rsidRPr="00B608BB">
                                    <w:rPr>
                                      <w:rFonts w:eastAsiaTheme="minorHAnsi" w:cstheme="minorHAnsi"/>
                                      <w:color w:val="auto"/>
                                    </w:rPr>
                                    <w:t xml:space="preserve"> missionaries send out cards and letters, make phone calls, send emails, post encouraging words on Facebook and other social media outlets. Our missionary president, Dr. Stewart, also posts Words of Encouragement on Facebook, Instagram, Twitter and shares inspirational quotes and devotionals with the missionaries and others via text or an email. Missionary Beverly Glasco post</w:t>
                                  </w:r>
                                  <w:r>
                                    <w:rPr>
                                      <w:rFonts w:eastAsiaTheme="minorHAnsi" w:cstheme="minorHAnsi"/>
                                      <w:color w:val="auto"/>
                                    </w:rPr>
                                    <w:t>s</w:t>
                                  </w:r>
                                  <w:r w:rsidRPr="00B608BB">
                                    <w:rPr>
                                      <w:rFonts w:eastAsiaTheme="minorHAnsi" w:cstheme="minorHAnsi"/>
                                      <w:color w:val="auto"/>
                                    </w:rPr>
                                    <w:t xml:space="preserve"> Monday Messages of Encouragement via text as well. In addition, many missionaries participate in ZOOM, YouTube, Facebook Live and other platforms for church services, bible studies and prayer meetings. </w:t>
                                  </w:r>
                                </w:p>
                                <w:p w14:paraId="13AD1BCC" w14:textId="617EF55A" w:rsidR="009E13A4" w:rsidRPr="00004923" w:rsidRDefault="009E13A4" w:rsidP="003F2188">
                                  <w:pPr>
                                    <w:pStyle w:val="TextBoxDescription"/>
                                  </w:pPr>
                                </w:p>
                                <w:sdt>
                                  <w:sdtPr>
                                    <w:rPr>
                                      <w:color w:val="FFFFFF" w:themeColor="background1"/>
                                    </w:rPr>
                                    <w:alias w:val="Enter Website:"/>
                                    <w:tag w:val="Enter Website:"/>
                                    <w:id w:val="-86084681"/>
                                    <w:dataBinding w:prefixMappings="xmlns:ns0='http://schemas.microsoft.com/office/2006/coverPageProps' " w:xpath="/ns0:CoverPageProperties[1]/ns0:CompanyEmail[1]" w:storeItemID="{55AF091B-3C7A-41E3-B477-F2FDAA23CFDA}"/>
                                    <w15:appearance w15:val="hidden"/>
                                    <w:text/>
                                  </w:sdtPr>
                                  <w:sdtEndPr/>
                                  <w:sdtContent>
                                    <w:p w14:paraId="73101C60" w14:textId="38323621" w:rsidR="009E13A4" w:rsidRPr="00004923" w:rsidRDefault="00BA5B33" w:rsidP="00004923">
                                      <w:pPr>
                                        <w:rPr>
                                          <w:color w:val="FFFFFF" w:themeColor="background1"/>
                                        </w:rPr>
                                      </w:pPr>
                                      <w:r>
                                        <w:rPr>
                                          <w:color w:val="FFFFFF" w:themeColor="background1"/>
                                        </w:rPr>
                                        <w:t>Lord willing in June 2022, a trip to Kenya is being planned for those who would like to see the orphanage. If you would like to support us in this endeavor, please send funds to Dr. Stewart by Cash App $SAS2036, Zelle and PayPal at sstew63598@aol.com. Please note funds for global missions. Donations can be mailed to the church as well at 296 Pemberton Road, Kennett Square, PA 19348.</w:t>
                                      </w:r>
                                    </w:p>
                                  </w:sdtContent>
                                </w:sdt>
                              </w:txbxContent>
                            </wps:txbx>
                            <wps:bodyPr rot="0" vert="horz" wrap="square" lIns="182880" tIns="45720" rIns="91440" bIns="45720" anchor="ctr" anchorCtr="0">
                              <a:noAutofit/>
                            </wps:bodyPr>
                          </wps:wsp>
                        </a:graphicData>
                      </a:graphic>
                    </wp:inline>
                  </w:drawing>
                </mc:Choice>
                <mc:Fallback>
                  <w:pict>
                    <v:shape w14:anchorId="5B0DE104" id="_x0000_s1029" type="#_x0000_t202" alt="Text box to enter heading and description" style="width:344.4pt;height:246.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" fillcolor="#23316b [3206]" stroked="f">
                      <v:textbox inset="14.4pt">
                        <w:txbxContent>
                          <w:p w14:paraId="7C7E486B" w14:textId="7E624980" w:rsidR="009E13A4" w:rsidRDefault="005C532A" w:rsidP="009E13A4">
                            <w:pPr>
                              <w:pStyle w:val="Heading1"/>
                              <w:rPr>
                                <w:b w:val="0"/>
                              </w:rPr>
                            </w:pPr>
                            <w:r>
                              <w:rPr>
                                <w:b w:val="0"/>
                              </w:rPr>
                              <w:t>Don’t Talk About</w:t>
                            </w:r>
                            <w:r w:rsidR="00763C70">
                              <w:rPr>
                                <w:b w:val="0"/>
                              </w:rPr>
                              <w:t xml:space="preserve"> IT</w:t>
                            </w:r>
                            <w:r w:rsidR="003D7B0B">
                              <w:rPr>
                                <w:b w:val="0"/>
                              </w:rPr>
                              <w:t>! Get Involved!</w:t>
                            </w:r>
                          </w:p>
                          <w:p w14:paraId="3B87B07E" w14:textId="77777777" w:rsidR="007C2328" w:rsidRPr="007C2328" w:rsidRDefault="007C2328" w:rsidP="007C2328"/>
                          <w:p w14:paraId="20BC40D9" w14:textId="338C9703" w:rsidR="00002432" w:rsidRPr="00B608BB" w:rsidRDefault="00002432" w:rsidP="00002432">
                            <w:pPr>
                              <w:rPr>
                                <w:rFonts w:eastAsiaTheme="minorHAnsi" w:cstheme="minorHAnsi"/>
                                <w:color w:val="auto"/>
                                <w:u w:val="single"/>
                              </w:rPr>
                            </w:pPr>
                            <w:r>
                              <w:rPr>
                                <w:rFonts w:eastAsiaTheme="minorHAnsi" w:cstheme="minorHAnsi"/>
                                <w:color w:val="auto"/>
                              </w:rPr>
                              <w:t>Our</w:t>
                            </w:r>
                            <w:r w:rsidRPr="00B608BB">
                              <w:rPr>
                                <w:rFonts w:eastAsiaTheme="minorHAnsi" w:cstheme="minorHAnsi"/>
                                <w:color w:val="auto"/>
                              </w:rPr>
                              <w:t xml:space="preserve"> missionaries send out cards and letters, make phone calls, send emails, post encouraging words on Facebook and other social media outlets. Our missionary president, Dr. Stewart, also posts Words of Encouragement on Facebook, Instagram, Twitter and shares inspirational quotes and devotionals with the missionaries and others via text or an email. Missionary Beverly Glasco post</w:t>
                            </w:r>
                            <w:r>
                              <w:rPr>
                                <w:rFonts w:eastAsiaTheme="minorHAnsi" w:cstheme="minorHAnsi"/>
                                <w:color w:val="auto"/>
                              </w:rPr>
                              <w:t>s</w:t>
                            </w:r>
                            <w:r w:rsidRPr="00B608BB">
                              <w:rPr>
                                <w:rFonts w:eastAsiaTheme="minorHAnsi" w:cstheme="minorHAnsi"/>
                                <w:color w:val="auto"/>
                              </w:rPr>
                              <w:t xml:space="preserve"> Monday Messages of Encouragement via text as well. In addition, many missionaries participate in ZOOM, YouTube, Facebook Live and other platforms for church services, bible studies and prayer meetings. </w:t>
                            </w:r>
                          </w:p>
                          <w:p w14:paraId="13AD1BCC" w14:textId="617EF55A" w:rsidR="009E13A4" w:rsidRPr="00004923" w:rsidRDefault="009E13A4" w:rsidP="003F2188">
                            <w:pPr>
                              <w:pStyle w:val="TextBoxDescription"/>
                            </w:pPr>
                          </w:p>
                          <w:sdt>
                            <w:sdtPr>
                              <w:rPr>
                                <w:color w:val="FFFFFF" w:themeColor="background1"/>
                              </w:rPr>
                              <w:alias w:val="Enter Website:"/>
                              <w:tag w:val="Enter Website:"/>
                              <w:id w:val="-86084681"/>
                              <w:dataBinding w:prefixMappings="xmlns:ns0='http://schemas.microsoft.com/office/2006/coverPageProps' " w:xpath="/ns0:CoverPageProperties[1]/ns0:CompanyEmail[1]" w:storeItemID="{55AF091B-3C7A-41E3-B477-F2FDAA23CFDA}"/>
                              <w15:appearance w15:val="hidden"/>
                              <w:text/>
                            </w:sdtPr>
                            <w:sdtEndPr/>
                            <w:sdtContent>
                              <w:p w14:paraId="73101C60" w14:textId="38323621" w:rsidR="009E13A4" w:rsidRPr="00004923" w:rsidRDefault="00BA5B33" w:rsidP="00004923">
                                <w:pPr>
                                  <w:rPr>
                                    <w:color w:val="FFFFFF" w:themeColor="background1"/>
                                  </w:rPr>
                                </w:pPr>
                                <w:r>
                                  <w:rPr>
                                    <w:color w:val="FFFFFF" w:themeColor="background1"/>
                                  </w:rPr>
                                  <w:t>Lord willing in June 2022, a trip to Kenya is being planned for those who would like to see the orphanage. If you would like to support us in this endeavor, please send funds to Dr. Stewart by Cash App $SAS2036, Zelle and PayPal at sstew63598@aol.com. Please note funds for global missions. Donations can be mailed to the church as well at 296 Pemberton Road, Kennett Square, PA 19348.</w:t>
                                </w:r>
                              </w:p>
                            </w:sdtContent>
                          </w:sdt>
                        </w:txbxContent>
                      </v:textbox>
                      <w10:anchorlock/>
                    </v:shape>
                  </w:pict>
                </mc:Fallback>
              </mc:AlternateContent>
            </w:r>
          </w:p>
        </w:tc>
        <w:tc>
          <w:tcPr>
            <w:tcW w:w="3934" w:type="dxa"/>
            <w:gridSpan w:val="2"/>
            <w:shd w:val="clear" w:color="auto" w:fill="3E92CC" w:themeFill="accent1"/>
          </w:tcPr>
          <w:p w14:paraId="7B0D93D3" w14:textId="24747ABC" w:rsidR="009E13A4" w:rsidRDefault="001C56AE" w:rsidP="004D2783">
            <w:pPr>
              <w:tabs>
                <w:tab w:val="left" w:pos="3905"/>
              </w:tabs>
            </w:pPr>
            <w:r>
              <w:rPr>
                <w:noProof/>
              </w:rPr>
              <w:drawing>
                <wp:inline distT="0" distB="0" distL="0" distR="0" wp14:anchorId="23953EE3" wp14:editId="31D4F191">
                  <wp:extent cx="2497696" cy="3171825"/>
                  <wp:effectExtent l="0" t="0" r="0" b="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10"/>
                          <a:stretch>
                            <a:fillRect/>
                          </a:stretch>
                        </pic:blipFill>
                        <pic:spPr>
                          <a:xfrm>
                            <a:off x="0" y="0"/>
                            <a:ext cx="2504410" cy="3180351"/>
                          </a:xfrm>
                          <a:prstGeom prst="rect">
                            <a:avLst/>
                          </a:prstGeom>
                        </pic:spPr>
                      </pic:pic>
                    </a:graphicData>
                  </a:graphic>
                </wp:inline>
              </w:drawing>
            </w:r>
          </w:p>
        </w:tc>
      </w:tr>
    </w:tbl>
    <w:p w14:paraId="4D093C64" w14:textId="77777777" w:rsidR="008802AB" w:rsidRDefault="008802AB"/>
    <w:p w14:paraId="462DB439" w14:textId="3C5118F5" w:rsidR="002B799E" w:rsidRDefault="00FA5982">
      <w:r>
        <w:t>It</w:t>
      </w:r>
      <w:r w:rsidR="00675DEC">
        <w:t>’s Spring and Resurrection Season. The missionaries</w:t>
      </w:r>
      <w:r w:rsidR="00A72DD6">
        <w:t xml:space="preserve"> and volunteers</w:t>
      </w:r>
      <w:r w:rsidR="00675DEC">
        <w:t xml:space="preserve"> prepared approximately </w:t>
      </w:r>
      <w:r w:rsidR="00813A22">
        <w:t>one hundred and fifty plastic Easter eggs for distri</w:t>
      </w:r>
      <w:r w:rsidR="006E7BFF">
        <w:t xml:space="preserve">bution to the following organizations: </w:t>
      </w:r>
      <w:r w:rsidR="008F6A62">
        <w:t xml:space="preserve">thirty eggs and “blessing” packets for </w:t>
      </w:r>
      <w:r w:rsidR="00C21668">
        <w:t>the clients of Chester, PA Salvation Army</w:t>
      </w:r>
      <w:r w:rsidR="00246C48">
        <w:t>. Each individual packet included two pairs of socks, a daily bread, sanitizer</w:t>
      </w:r>
      <w:r w:rsidR="00EA4A09">
        <w:t>,</w:t>
      </w:r>
      <w:r w:rsidR="009B60BB">
        <w:t xml:space="preserve"> a</w:t>
      </w:r>
      <w:r w:rsidR="00EA4A09">
        <w:t xml:space="preserve"> bag of popcorn and </w:t>
      </w:r>
      <w:r w:rsidR="002F1FB1">
        <w:t xml:space="preserve">a </w:t>
      </w:r>
      <w:r w:rsidR="00EA4A09">
        <w:t>drink</w:t>
      </w:r>
      <w:r w:rsidR="00541F4C">
        <w:t xml:space="preserve">. Home Mission, Inc. in Kennett Square, PA receive </w:t>
      </w:r>
      <w:r w:rsidR="00FE40DA">
        <w:t xml:space="preserve">twenty “blessing” bags and </w:t>
      </w:r>
      <w:r w:rsidR="004C268A">
        <w:t>food</w:t>
      </w:r>
      <w:r w:rsidR="00432E2E">
        <w:t xml:space="preserve">. </w:t>
      </w:r>
      <w:r w:rsidR="004C268A">
        <w:t>Churchman Village</w:t>
      </w:r>
      <w:r w:rsidR="002A47F1">
        <w:t xml:space="preserve">, a facility for the elderly and those </w:t>
      </w:r>
      <w:r w:rsidR="00BA5B33">
        <w:t>in need</w:t>
      </w:r>
      <w:r w:rsidR="002A47F1">
        <w:t xml:space="preserve"> of </w:t>
      </w:r>
      <w:r w:rsidR="00BA5B33">
        <w:t>rehabilitation in</w:t>
      </w:r>
      <w:r w:rsidR="00EE3197">
        <w:t xml:space="preserve"> Newark, Delaware </w:t>
      </w:r>
      <w:r w:rsidR="00BA5B33">
        <w:t>received over one</w:t>
      </w:r>
      <w:r w:rsidR="002A47F1">
        <w:t xml:space="preserve"> hundred eggs. Each  </w:t>
      </w:r>
      <w:r w:rsidR="008153BA">
        <w:t xml:space="preserve"> egg contained   an </w:t>
      </w:r>
      <w:r w:rsidR="00BA5B33">
        <w:t>encouraging word and candy</w:t>
      </w:r>
      <w:r w:rsidR="008153BA">
        <w:t xml:space="preserve"> </w:t>
      </w:r>
      <w:r w:rsidR="00BA5B33">
        <w:t>treats (some</w:t>
      </w:r>
      <w:r w:rsidR="0003638F">
        <w:t xml:space="preserve"> eggs had</w:t>
      </w:r>
      <w:r w:rsidR="00631E3A">
        <w:t xml:space="preserve"> no candy for those who couldn</w:t>
      </w:r>
      <w:r w:rsidR="00600715">
        <w:t>’t take food by mouth)</w:t>
      </w:r>
      <w:r w:rsidR="00BA5B33">
        <w:t xml:space="preserve">. </w:t>
      </w:r>
    </w:p>
    <w:p w14:paraId="6959FC8A" w14:textId="77777777" w:rsidR="00BA3CEF" w:rsidRDefault="00BA3CEF"/>
    <w:p w14:paraId="4071AC75" w14:textId="501F90D2" w:rsidR="002B799E" w:rsidRDefault="002B799E">
      <w:r>
        <w:rPr>
          <w:noProof/>
        </w:rPr>
        <w:drawing>
          <wp:inline distT="0" distB="0" distL="0" distR="0" wp14:anchorId="6603B9BA" wp14:editId="75298248">
            <wp:extent cx="6858000" cy="2920365"/>
            <wp:effectExtent l="0" t="0" r="0" b="0"/>
            <wp:docPr id="2" name="Picture 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diagram&#10;&#10;Description automatically generated"/>
                    <pic:cNvPicPr/>
                  </pic:nvPicPr>
                  <pic:blipFill>
                    <a:blip r:embed="rId11"/>
                    <a:stretch>
                      <a:fillRect/>
                    </a:stretch>
                  </pic:blipFill>
                  <pic:spPr>
                    <a:xfrm>
                      <a:off x="0" y="0"/>
                      <a:ext cx="6858000" cy="2920365"/>
                    </a:xfrm>
                    <a:prstGeom prst="rect">
                      <a:avLst/>
                    </a:prstGeom>
                  </pic:spPr>
                </pic:pic>
              </a:graphicData>
            </a:graphic>
          </wp:inline>
        </w:drawing>
      </w:r>
    </w:p>
    <w:p w14:paraId="7474FB9D" w14:textId="68A612D7" w:rsidR="004E631C" w:rsidRDefault="00E33523">
      <w:r>
        <w:br w:type="page"/>
      </w:r>
      <w:r w:rsidR="00EA4A09">
        <w:lastRenderedPageBreak/>
        <w:t>.</w:t>
      </w:r>
    </w:p>
    <w:p w14:paraId="0871B78C" w14:textId="77777777" w:rsidR="00CE65CC" w:rsidRPr="002E6273" w:rsidRDefault="00CE65CC" w:rsidP="00CE65CC">
      <w:pPr>
        <w:pStyle w:val="Heading2"/>
      </w:pPr>
      <w:r>
        <w:t>Global Missions</w:t>
      </w:r>
    </w:p>
    <w:p w14:paraId="0D9B3D6B" w14:textId="77777777" w:rsidR="00CE65CC" w:rsidRPr="004F181F" w:rsidRDefault="00CE65CC" w:rsidP="00CE65CC">
      <w:pPr>
        <w:pStyle w:val="Heading7"/>
      </w:pPr>
      <w:r>
        <w:t>Upendo</w:t>
      </w:r>
    </w:p>
    <w:p w14:paraId="178FF742" w14:textId="77777777" w:rsidR="00CE65CC" w:rsidRPr="00B608BB" w:rsidRDefault="00CE65CC" w:rsidP="00CE65CC">
      <w:pPr>
        <w:rPr>
          <w:rFonts w:cstheme="minorHAnsi"/>
        </w:rPr>
      </w:pPr>
      <w:r w:rsidRPr="00B608BB">
        <w:rPr>
          <w:rFonts w:cstheme="minorHAnsi"/>
        </w:rPr>
        <w:t xml:space="preserve">The missionaries continue to support Upendo, our global mission focus, in collaboration with the Upendo United Foundation. Regina Reithii started this foundation to support an orphanage in Kenya which helps 135 children ranging in age from 3 months to 19 years old. Upendo means “love “in Swahili. Feel free to visit the website to learn more </w:t>
      </w:r>
      <w:hyperlink r:id="rId12" w:history="1">
        <w:r w:rsidRPr="00B608BB">
          <w:rPr>
            <w:rStyle w:val="Hyperlink"/>
            <w:rFonts w:cstheme="minorHAnsi"/>
          </w:rPr>
          <w:t>www.upendounitedfoundation.org</w:t>
        </w:r>
      </w:hyperlink>
      <w:r w:rsidRPr="00B608BB">
        <w:rPr>
          <w:rFonts w:cstheme="minorHAnsi"/>
        </w:rPr>
        <w:t>.</w:t>
      </w:r>
    </w:p>
    <w:p w14:paraId="090D5A19" w14:textId="77777777" w:rsidR="00CE65CC" w:rsidRDefault="00CE65CC" w:rsidP="00CE65CC">
      <w:pPr>
        <w:spacing w:before="100" w:after="0"/>
      </w:pPr>
      <w:r w:rsidRPr="00B608BB">
        <w:rPr>
          <w:rFonts w:cstheme="minorHAnsi"/>
        </w:rPr>
        <w:t xml:space="preserve">We donated approximately </w:t>
      </w:r>
      <w:r>
        <w:rPr>
          <w:rFonts w:cstheme="minorHAnsi"/>
        </w:rPr>
        <w:t>ten</w:t>
      </w:r>
      <w:r w:rsidRPr="00B608BB">
        <w:rPr>
          <w:rFonts w:cstheme="minorHAnsi"/>
        </w:rPr>
        <w:t xml:space="preserve"> boxes of pampers of assorted sizes for the orphanage as well as clothing items such a</w:t>
      </w:r>
      <w:r>
        <w:rPr>
          <w:rFonts w:cstheme="minorHAnsi"/>
        </w:rPr>
        <w:t>s t-shirts, shoes,</w:t>
      </w:r>
      <w:r w:rsidRPr="00B608BB">
        <w:rPr>
          <w:rFonts w:cstheme="minorHAnsi"/>
        </w:rPr>
        <w:t xml:space="preserve"> and socks. Moreover, we were pleased to donate several boxes of books</w:t>
      </w:r>
      <w:r>
        <w:rPr>
          <w:rFonts w:cstheme="minorHAnsi"/>
        </w:rPr>
        <w:t xml:space="preserve"> for their library.</w:t>
      </w:r>
    </w:p>
    <w:sdt>
      <w:sdtPr>
        <w:rPr>
          <w:rFonts w:ascii="Microsoft Sans Serif" w:eastAsia="MS Mincho" w:hAnsi="Microsoft Sans Serif" w:cs="Microsoft Sans Serif"/>
          <w:color w:val="auto"/>
        </w:rPr>
        <w:alias w:val="Website:"/>
        <w:tag w:val="Website:"/>
        <w:id w:val="-1136716931"/>
        <w:dataBinding w:prefixMappings="xmlns:ns0='http://schemas.microsoft.com/office/2006/coverPageProps' " w:xpath="/ns0:CoverPageProperties[1]/ns0:CompanyEmail[1]" w:storeItemID="{55AF091B-3C7A-41E3-B477-F2FDAA23CFDA}"/>
        <w15:appearance w15:val="hidden"/>
        <w:text/>
      </w:sdtPr>
      <w:sdtEndPr/>
      <w:sdtContent>
        <w:p w14:paraId="6046309F" w14:textId="21D1C3FF" w:rsidR="00CE65CC" w:rsidRPr="00225DD2" w:rsidRDefault="00BE7710" w:rsidP="00CE65CC">
          <w:pPr>
            <w:pStyle w:val="ContactInfo"/>
            <w:rPr>
              <w:b/>
              <w:iCs/>
              <w:color w:val="auto"/>
              <w:spacing w:val="40"/>
            </w:rPr>
          </w:pPr>
          <w:r w:rsidRPr="00225DD2">
            <w:rPr>
              <w:rFonts w:ascii="Microsoft Sans Serif" w:eastAsia="MS Mincho" w:hAnsi="Microsoft Sans Serif" w:cs="Microsoft Sans Serif"/>
              <w:color w:val="auto"/>
            </w:rPr>
            <w:t xml:space="preserve">Lord willing in June 2022, a trip to Kenya is being planned for those who would like to see the orphanage. If you would like to support us in this endeavor, please send funds to Dr. Stewart by Cash App $SAS2036, Zelle and PayPal at </w:t>
          </w:r>
          <w:r w:rsidR="00BA5B33" w:rsidRPr="00225DD2">
            <w:rPr>
              <w:rFonts w:ascii="Microsoft Sans Serif" w:eastAsia="MS Mincho" w:hAnsi="Microsoft Sans Serif" w:cs="Microsoft Sans Serif"/>
              <w:color w:val="auto"/>
            </w:rPr>
            <w:t>sstew63598@aol.com.</w:t>
          </w:r>
          <w:r w:rsidRPr="00225DD2">
            <w:rPr>
              <w:rFonts w:ascii="Microsoft Sans Serif" w:eastAsia="MS Mincho" w:hAnsi="Microsoft Sans Serif" w:cs="Microsoft Sans Serif"/>
              <w:color w:val="auto"/>
            </w:rPr>
            <w:t xml:space="preserve"> Please note funds for global missions. Donations can be mailed to the church as well at 296 Pemberton Road, Kennett Square, PA 19348.</w:t>
          </w:r>
        </w:p>
      </w:sdtContent>
    </w:sdt>
    <w:p w14:paraId="35DD31D4" w14:textId="1596815A" w:rsidR="004E631C" w:rsidRDefault="001468A9">
      <w:r>
        <w:rPr>
          <w:noProof/>
        </w:rPr>
        <w:drawing>
          <wp:inline distT="0" distB="0" distL="0" distR="0" wp14:anchorId="49ED1E54" wp14:editId="711D035F">
            <wp:extent cx="6972300" cy="5011420"/>
            <wp:effectExtent l="0" t="0" r="0" b="0"/>
            <wp:docPr id="3" name="Picture 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10;&#10;Description automatically generated"/>
                    <pic:cNvPicPr/>
                  </pic:nvPicPr>
                  <pic:blipFill>
                    <a:blip r:embed="rId13"/>
                    <a:stretch>
                      <a:fillRect/>
                    </a:stretch>
                  </pic:blipFill>
                  <pic:spPr>
                    <a:xfrm>
                      <a:off x="0" y="0"/>
                      <a:ext cx="6974651" cy="5013110"/>
                    </a:xfrm>
                    <a:prstGeom prst="rect">
                      <a:avLst/>
                    </a:prstGeom>
                  </pic:spPr>
                </pic:pic>
              </a:graphicData>
            </a:graphic>
          </wp:inline>
        </w:drawing>
      </w:r>
      <w:r w:rsidR="004E631C">
        <w:br w:type="page"/>
      </w:r>
    </w:p>
    <w:p w14:paraId="2399DAFE" w14:textId="77777777" w:rsidR="00E33523" w:rsidRDefault="00E3352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Layout table"/>
      </w:tblPr>
      <w:tblGrid>
        <w:gridCol w:w="6866"/>
        <w:gridCol w:w="3934"/>
      </w:tblGrid>
      <w:tr w:rsidR="00AA1EEA" w14:paraId="0F4738EE" w14:textId="77777777" w:rsidTr="002E6273">
        <w:trPr>
          <w:trHeight w:val="4320"/>
        </w:trPr>
        <w:tc>
          <w:tcPr>
            <w:tcW w:w="6866" w:type="dxa"/>
          </w:tcPr>
          <w:p w14:paraId="6BAFE12A" w14:textId="51D1E336" w:rsidR="009E13A4" w:rsidRPr="00FB2537" w:rsidRDefault="007324F4" w:rsidP="00847A3F">
            <w:pPr>
              <w:jc w:val="center"/>
            </w:pPr>
            <w:r>
              <w:rPr>
                <w:noProof/>
              </w:rPr>
              <w:drawing>
                <wp:anchor distT="0" distB="0" distL="114300" distR="114300" simplePos="0" relativeHeight="251658240" behindDoc="1" locked="0" layoutInCell="1" allowOverlap="1" wp14:anchorId="400435D0" wp14:editId="55FB3FE5">
                  <wp:simplePos x="0" y="0"/>
                  <wp:positionH relativeFrom="column">
                    <wp:posOffset>1951990</wp:posOffset>
                  </wp:positionH>
                  <wp:positionV relativeFrom="paragraph">
                    <wp:posOffset>7210425</wp:posOffset>
                  </wp:positionV>
                  <wp:extent cx="2407285" cy="733425"/>
                  <wp:effectExtent l="0" t="0" r="0" b="9525"/>
                  <wp:wrapTight wrapText="bothSides">
                    <wp:wrapPolygon edited="0">
                      <wp:start x="0" y="0"/>
                      <wp:lineTo x="0" y="21319"/>
                      <wp:lineTo x="21366" y="21319"/>
                      <wp:lineTo x="21366" y="0"/>
                      <wp:lineTo x="0" y="0"/>
                    </wp:wrapPolygon>
                  </wp:wrapTight>
                  <wp:docPr id="4" name="Picture 4" descr="A picture containing food, vegetable, arranged, fre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food, vegetable, arranged, fresh&#10;&#10;Description automatically generated"/>
                          <pic:cNvPicPr/>
                        </pic:nvPicPr>
                        <pic:blipFill>
                          <a:blip r:embed="rId14"/>
                          <a:stretch>
                            <a:fillRect/>
                          </a:stretch>
                        </pic:blipFill>
                        <pic:spPr>
                          <a:xfrm>
                            <a:off x="0" y="0"/>
                            <a:ext cx="2407285" cy="733425"/>
                          </a:xfrm>
                          <a:prstGeom prst="rect">
                            <a:avLst/>
                          </a:prstGeom>
                        </pic:spPr>
                      </pic:pic>
                    </a:graphicData>
                  </a:graphic>
                  <wp14:sizeRelH relativeFrom="margin">
                    <wp14:pctWidth>0</wp14:pctWidth>
                  </wp14:sizeRelH>
                  <wp14:sizeRelV relativeFrom="margin">
                    <wp14:pctHeight>0</wp14:pctHeight>
                  </wp14:sizeRelV>
                </wp:anchor>
              </w:drawing>
            </w:r>
            <w:r w:rsidR="00442D2E">
              <w:rPr>
                <w:noProof/>
              </w:rPr>
              <mc:AlternateContent>
                <mc:Choice Requires="wps">
                  <w:drawing>
                    <wp:inline distT="0" distB="0" distL="0" distR="0" wp14:anchorId="5534A309" wp14:editId="47CEC6A4">
                      <wp:extent cx="3105150" cy="7210425"/>
                      <wp:effectExtent l="0" t="0" r="0" b="0"/>
                      <wp:docPr id="14"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7210425"/>
                              </a:xfrm>
                              <a:prstGeom prst="rect">
                                <a:avLst/>
                              </a:prstGeom>
                              <a:noFill/>
                              <a:ln w="9525">
                                <a:noFill/>
                                <a:miter lim="800000"/>
                                <a:headEnd/>
                                <a:tailEnd/>
                              </a:ln>
                            </wps:spPr>
                            <wps:txbx>
                              <w:txbxContent>
                                <w:p w14:paraId="4372630B" w14:textId="77777777" w:rsidR="008D35C1" w:rsidRDefault="005E0D6A" w:rsidP="00206621">
                                  <w:pPr>
                                    <w:pStyle w:val="Heading5"/>
                                    <w:rPr>
                                      <w:b/>
                                      <w:bCs/>
                                      <w:color w:val="auto"/>
                                    </w:rPr>
                                  </w:pPr>
                                  <w:r w:rsidRPr="009F396B">
                                    <w:rPr>
                                      <w:b/>
                                      <w:bCs/>
                                      <w:color w:val="auto"/>
                                    </w:rPr>
                                    <w:t>The Best Foods to Boost Spring</w:t>
                                  </w:r>
                                  <w:r w:rsidR="00CB3BEE" w:rsidRPr="009F396B">
                                    <w:rPr>
                                      <w:b/>
                                      <w:bCs/>
                                      <w:color w:val="auto"/>
                                    </w:rPr>
                                    <w:t>time</w:t>
                                  </w:r>
                                </w:p>
                                <w:p w14:paraId="0A5C5A6D" w14:textId="5EB3C5F3" w:rsidR="00206621" w:rsidRPr="009F396B" w:rsidRDefault="008D35C1" w:rsidP="00206621">
                                  <w:pPr>
                                    <w:pStyle w:val="Heading5"/>
                                    <w:rPr>
                                      <w:b/>
                                      <w:bCs/>
                                      <w:color w:val="auto"/>
                                    </w:rPr>
                                  </w:pPr>
                                  <w:r>
                                    <w:rPr>
                                      <w:b/>
                                      <w:bCs/>
                                      <w:color w:val="auto"/>
                                    </w:rPr>
                                    <w:t>Health a</w:t>
                                  </w:r>
                                  <w:r w:rsidR="00AD77C9" w:rsidRPr="009F396B">
                                    <w:rPr>
                                      <w:b/>
                                      <w:bCs/>
                                      <w:color w:val="auto"/>
                                    </w:rPr>
                                    <w:t>nd</w:t>
                                  </w:r>
                                  <w:r>
                                    <w:rPr>
                                      <w:b/>
                                      <w:bCs/>
                                      <w:color w:val="auto"/>
                                    </w:rPr>
                                    <w:t xml:space="preserve"> Immunity</w:t>
                                  </w:r>
                                </w:p>
                                <w:p w14:paraId="6A0DDC03" w14:textId="570DC77E" w:rsidR="00D23189" w:rsidRDefault="00AA39BD" w:rsidP="006557E9">
                                  <w:r>
                                    <w:t>Here’s our list of the top eight immun</w:t>
                                  </w:r>
                                  <w:r w:rsidR="000C41FB">
                                    <w:t>ity</w:t>
                                  </w:r>
                                  <w:r>
                                    <w:t>-boosting foods for</w:t>
                                  </w:r>
                                  <w:r w:rsidR="00E446C5">
                                    <w:t xml:space="preserve"> spring health</w:t>
                                  </w:r>
                                  <w:r w:rsidR="00046212">
                                    <w:t>:</w:t>
                                  </w:r>
                                  <w:r w:rsidR="000C41FB">
                                    <w:t xml:space="preserve"> </w:t>
                                  </w:r>
                                </w:p>
                                <w:p w14:paraId="763ADA62" w14:textId="104E62E6" w:rsidR="006557E9" w:rsidRDefault="00AA39BD" w:rsidP="006557E9">
                                  <w:r>
                                    <w:t xml:space="preserve"> • </w:t>
                                  </w:r>
                                  <w:r w:rsidRPr="00195CE9">
                                    <w:rPr>
                                      <w:b/>
                                      <w:bCs/>
                                    </w:rPr>
                                    <w:t>Citrus</w:t>
                                  </w:r>
                                  <w:r>
                                    <w:t>: There are plenty of citrus options during the spring and summer, including grapefruit, oranges, clementine, pineapple, and tangerines. These fruits are high in vitamin C, which can help to reduce the longevity of colds and flu if you happen to get one. Vitamin C also helps produce co</w:t>
                                  </w:r>
                                  <w:r w:rsidR="00EC0E9C">
                                    <w:t>lla</w:t>
                                  </w:r>
                                  <w:r>
                                    <w:t>gen, a protein that strengthens the blood vessels, ligaments, and muscles necessary for immune system support</w:t>
                                  </w:r>
                                  <w:r w:rsidR="00EC0E9C">
                                    <w:t>.</w:t>
                                  </w:r>
                                </w:p>
                                <w:p w14:paraId="3A4CFB38" w14:textId="0339584B" w:rsidR="00195CE9" w:rsidRPr="006557E9" w:rsidRDefault="009A5502" w:rsidP="006557E9">
                                  <w:r>
                                    <w:t xml:space="preserve">• </w:t>
                                  </w:r>
                                  <w:r w:rsidRPr="009A5502">
                                    <w:rPr>
                                      <w:b/>
                                      <w:bCs/>
                                    </w:rPr>
                                    <w:t>Spinach</w:t>
                                  </w:r>
                                  <w:r>
                                    <w:t>: This dark, leafy green is loaded with immunity-boosting zinc. Zinc aids in cell division, cell growth, wound healing, and the breakdown of carbohydrates. •</w:t>
                                  </w:r>
                                  <w:r w:rsidRPr="00B93B25">
                                    <w:rPr>
                                      <w:b/>
                                      <w:bCs/>
                                    </w:rPr>
                                    <w:t xml:space="preserve"> Nuts</w:t>
                                  </w:r>
                                  <w:r>
                                    <w:t xml:space="preserve">: Many types of nuts contain zinc, healthy fats, and selenium, a mineral that helps to support immune system health. Brazil nuts have the highest amounts of selenium. Just one Brazil nut contains a full day’s supply of this powerful mineral! • </w:t>
                                  </w:r>
                                  <w:r w:rsidRPr="00B93B25">
                                    <w:rPr>
                                      <w:b/>
                                      <w:bCs/>
                                    </w:rPr>
                                    <w:t>Mushrooms:</w:t>
                                  </w:r>
                                  <w:r>
                                    <w:t xml:space="preserve"> This fungus has been found in herbal medicine chests for centuries. It increases the production of cells that help fight off infections and it contains polysaccharides, compounds that s</w:t>
                                  </w:r>
                                  <w:r w:rsidR="003C26E3">
                                    <w:t>upport the immune system.</w:t>
                                  </w:r>
                                </w:p>
                                <w:p w14:paraId="40BF8991" w14:textId="584990D0" w:rsidR="00FB2537" w:rsidRPr="00004923" w:rsidRDefault="00FB2537" w:rsidP="002E6273">
                                  <w:pPr>
                                    <w:pStyle w:val="ContactInfo"/>
                                    <w:rPr>
                                      <w:b/>
                                      <w:iCs/>
                                      <w:color w:val="FFFFFF" w:themeColor="background1"/>
                                      <w:spacing w:val="40"/>
                                    </w:rPr>
                                  </w:pPr>
                                </w:p>
                              </w:txbxContent>
                            </wps:txbx>
                            <wps:bodyPr rot="0" vert="horz" wrap="square" lIns="182880" tIns="155448" rIns="91440" bIns="45720" anchor="t" anchorCtr="0">
                              <a:noAutofit/>
                            </wps:bodyPr>
                          </wps:wsp>
                        </a:graphicData>
                      </a:graphic>
                    </wp:inline>
                  </w:drawing>
                </mc:Choice>
                <mc:Fallback>
                  <w:pict>
                    <v:shape w14:anchorId="5534A309" id="_x0000_s1030" type="#_x0000_t202" alt="Text box to enter heading and description" style="width:244.5pt;height:56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" filled="f" stroked="f">
                      <v:textbox inset="14.4pt,12.24pt">
                        <w:txbxContent>
                          <w:p w14:paraId="4372630B" w14:textId="77777777" w:rsidR="008D35C1" w:rsidRDefault="005E0D6A" w:rsidP="00206621">
                            <w:pPr>
                              <w:pStyle w:val="Heading5"/>
                              <w:rPr>
                                <w:b/>
                                <w:bCs/>
                                <w:color w:val="auto"/>
                              </w:rPr>
                            </w:pPr>
                            <w:r w:rsidRPr="009F396B">
                              <w:rPr>
                                <w:b/>
                                <w:bCs/>
                                <w:color w:val="auto"/>
                              </w:rPr>
                              <w:t>The Best Foods to Boost Spring</w:t>
                            </w:r>
                            <w:r w:rsidR="00CB3BEE" w:rsidRPr="009F396B">
                              <w:rPr>
                                <w:b/>
                                <w:bCs/>
                                <w:color w:val="auto"/>
                              </w:rPr>
                              <w:t>time</w:t>
                            </w:r>
                          </w:p>
                          <w:p w14:paraId="0A5C5A6D" w14:textId="5EB3C5F3" w:rsidR="00206621" w:rsidRPr="009F396B" w:rsidRDefault="008D35C1" w:rsidP="00206621">
                            <w:pPr>
                              <w:pStyle w:val="Heading5"/>
                              <w:rPr>
                                <w:b/>
                                <w:bCs/>
                                <w:color w:val="auto"/>
                              </w:rPr>
                            </w:pPr>
                            <w:r>
                              <w:rPr>
                                <w:b/>
                                <w:bCs/>
                                <w:color w:val="auto"/>
                              </w:rPr>
                              <w:t>Health a</w:t>
                            </w:r>
                            <w:r w:rsidR="00AD77C9" w:rsidRPr="009F396B">
                              <w:rPr>
                                <w:b/>
                                <w:bCs/>
                                <w:color w:val="auto"/>
                              </w:rPr>
                              <w:t>nd</w:t>
                            </w:r>
                            <w:r>
                              <w:rPr>
                                <w:b/>
                                <w:bCs/>
                                <w:color w:val="auto"/>
                              </w:rPr>
                              <w:t xml:space="preserve"> Immunity</w:t>
                            </w:r>
                          </w:p>
                          <w:p w14:paraId="6A0DDC03" w14:textId="570DC77E" w:rsidR="00D23189" w:rsidRDefault="00AA39BD" w:rsidP="006557E9">
                            <w:r>
                              <w:t>Here’s our list of the top eight immun</w:t>
                            </w:r>
                            <w:r w:rsidR="000C41FB">
                              <w:t>ity</w:t>
                            </w:r>
                            <w:r>
                              <w:t>-boosting foods for</w:t>
                            </w:r>
                            <w:r w:rsidR="00E446C5">
                              <w:t xml:space="preserve"> spring health</w:t>
                            </w:r>
                            <w:r w:rsidR="00046212">
                              <w:t>:</w:t>
                            </w:r>
                            <w:r w:rsidR="000C41FB">
                              <w:t xml:space="preserve"> </w:t>
                            </w:r>
                          </w:p>
                          <w:p w14:paraId="763ADA62" w14:textId="104E62E6" w:rsidR="006557E9" w:rsidRDefault="00AA39BD" w:rsidP="006557E9">
                            <w:r>
                              <w:t xml:space="preserve"> • </w:t>
                            </w:r>
                            <w:r w:rsidRPr="00195CE9">
                              <w:rPr>
                                <w:b/>
                                <w:bCs/>
                              </w:rPr>
                              <w:t>Citrus</w:t>
                            </w:r>
                            <w:r>
                              <w:t>: There are plenty of citrus options during the spring and summer, including grapefruit, oranges, clementine, pineapple, and tangerines. These fruits are high in vitamin C, which can help to reduce the longevity of colds and flu if you happen to get one. Vitamin C also helps produce co</w:t>
                            </w:r>
                            <w:r w:rsidR="00EC0E9C">
                              <w:t>lla</w:t>
                            </w:r>
                            <w:r>
                              <w:t>gen, a protein that strengthens the blood vessels, ligaments, and muscles necessary for immune system support</w:t>
                            </w:r>
                            <w:r w:rsidR="00EC0E9C">
                              <w:t>.</w:t>
                            </w:r>
                          </w:p>
                          <w:p w14:paraId="3A4CFB38" w14:textId="0339584B" w:rsidR="00195CE9" w:rsidRPr="006557E9" w:rsidRDefault="009A5502" w:rsidP="006557E9">
                            <w:r>
                              <w:t xml:space="preserve">• </w:t>
                            </w:r>
                            <w:r w:rsidRPr="009A5502">
                              <w:rPr>
                                <w:b/>
                                <w:bCs/>
                              </w:rPr>
                              <w:t>Spinach</w:t>
                            </w:r>
                            <w:r>
                              <w:t>: This dark, leafy green is loaded with immunity-boosting zinc. Zinc aids in cell division, cell growth, wound healing, and the breakdown of carbohydrates. •</w:t>
                            </w:r>
                            <w:r w:rsidRPr="00B93B25">
                              <w:rPr>
                                <w:b/>
                                <w:bCs/>
                              </w:rPr>
                              <w:t xml:space="preserve"> Nuts</w:t>
                            </w:r>
                            <w:r>
                              <w:t xml:space="preserve">: Many types of nuts contain zinc, healthy fats, and selenium, a mineral that helps to support immune system health. Brazil nuts have the highest amounts of selenium. Just one Brazil nut contains a full day’s supply of this powerful mineral! • </w:t>
                            </w:r>
                            <w:r w:rsidRPr="00B93B25">
                              <w:rPr>
                                <w:b/>
                                <w:bCs/>
                              </w:rPr>
                              <w:t>Mushrooms:</w:t>
                            </w:r>
                            <w:r>
                              <w:t xml:space="preserve"> This fungus has been found in herbal medicine chests for centuries. It increases the production of cells that help fight off infections and it contains polysaccharides, compounds that s</w:t>
                            </w:r>
                            <w:r w:rsidR="003C26E3">
                              <w:t>upport the immune system.</w:t>
                            </w:r>
                          </w:p>
                          <w:p w14:paraId="40BF8991" w14:textId="584990D0" w:rsidR="00FB2537" w:rsidRPr="00004923" w:rsidRDefault="00FB2537" w:rsidP="002E6273">
                            <w:pPr>
                              <w:pStyle w:val="ContactInfo"/>
                              <w:rPr>
                                <w:b/>
                                <w:iCs/>
                                <w:color w:val="FFFFFF" w:themeColor="background1"/>
                                <w:spacing w:val="40"/>
                              </w:rPr>
                            </w:pPr>
                          </w:p>
                        </w:txbxContent>
                      </v:textbox>
                      <w10:anchorlock/>
                    </v:shape>
                  </w:pict>
                </mc:Fallback>
              </mc:AlternateContent>
            </w:r>
          </w:p>
        </w:tc>
        <w:tc>
          <w:tcPr>
            <w:tcW w:w="3934" w:type="dxa"/>
          </w:tcPr>
          <w:p w14:paraId="555DEC83" w14:textId="77777777" w:rsidR="009E13A4" w:rsidRDefault="00442D2E" w:rsidP="004D2783">
            <w:pPr>
              <w:pStyle w:val="Heading4"/>
              <w:outlineLvl w:val="3"/>
            </w:pPr>
            <w:r>
              <w:rPr>
                <w:noProof/>
              </w:rPr>
              <mc:AlternateContent>
                <mc:Choice Requires="wps">
                  <w:drawing>
                    <wp:inline distT="0" distB="0" distL="0" distR="0" wp14:anchorId="6DA1215F" wp14:editId="435A4CC5">
                      <wp:extent cx="2609850" cy="7324725"/>
                      <wp:effectExtent l="0" t="0" r="0" b="0"/>
                      <wp:docPr id="13" name="Text Box 2" descr="Text box to enter quot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609850" cy="7324725"/>
                              </a:xfrm>
                              <a:prstGeom prst="rect">
                                <a:avLst/>
                              </a:prstGeom>
                              <a:noFill/>
                              <a:ln w="9525">
                                <a:noFill/>
                                <a:miter lim="800000"/>
                                <a:headEnd/>
                                <a:tailEnd/>
                              </a:ln>
                            </wps:spPr>
                            <wps:txbx>
                              <w:txbxContent>
                                <w:p w14:paraId="56554178" w14:textId="77777777" w:rsidR="00E33523" w:rsidRDefault="00E33523" w:rsidP="00BA3C06">
                                  <w:pPr>
                                    <w:rPr>
                                      <w:rFonts w:cstheme="minorHAnsi"/>
                                    </w:rPr>
                                  </w:pPr>
                                </w:p>
                                <w:p w14:paraId="44937EB3" w14:textId="244A38AC" w:rsidR="00E33523" w:rsidRDefault="008D585F" w:rsidP="00BA3C06">
                                  <w:r w:rsidRPr="00DC02F4">
                                    <w:rPr>
                                      <w:b/>
                                      <w:bCs/>
                                    </w:rPr>
                                    <w:t xml:space="preserve">• </w:t>
                                  </w:r>
                                  <w:r w:rsidR="00DD40BA" w:rsidRPr="00DD40BA">
                                    <w:rPr>
                                      <w:b/>
                                      <w:bCs/>
                                    </w:rPr>
                                    <w:t>Yogurt</w:t>
                                  </w:r>
                                  <w:r w:rsidR="00DD40BA">
                                    <w:t>: Consuming any type of yogurt that contains probiotics will give you a one-up against colds and flu. Probiotics replenish good strains of bacteria that promote digestive health, which is key to fending off illness and infection</w:t>
                                  </w:r>
                                  <w:r w:rsidR="00B45FD4">
                                    <w:t>.</w:t>
                                  </w:r>
                                </w:p>
                                <w:p w14:paraId="153C1857" w14:textId="77777777" w:rsidR="008D585F" w:rsidRDefault="00DC02F4" w:rsidP="00BA3C06">
                                  <w:r w:rsidRPr="00DC02F4">
                                    <w:rPr>
                                      <w:b/>
                                      <w:bCs/>
                                    </w:rPr>
                                    <w:t>• Tea:</w:t>
                                  </w:r>
                                  <w:r>
                                    <w:t xml:space="preserve"> Teas have robust flu-fighting properties known as catechins. Sipping on a nightly cup of herbal tea before bed can boost the metabolism and protect against certain cancers. </w:t>
                                  </w:r>
                                </w:p>
                                <w:p w14:paraId="4DE40F3D" w14:textId="07FE769C" w:rsidR="00437AD7" w:rsidRDefault="00DC02F4" w:rsidP="00BA3C06">
                                  <w:r>
                                    <w:t xml:space="preserve">• </w:t>
                                  </w:r>
                                  <w:r w:rsidRPr="00DC02F4">
                                    <w:rPr>
                                      <w:b/>
                                      <w:bCs/>
                                    </w:rPr>
                                    <w:t>Blueberries:</w:t>
                                  </w:r>
                                  <w:r>
                                    <w:t xml:space="preserve"> These tiny berries are well known for the incredible antioxidant properties they contain. By snacking on a handful of blueberries, you’ll be intro</w:t>
                                  </w:r>
                                  <w:r w:rsidR="00763C70">
                                    <w:t>du</w:t>
                                  </w:r>
                                  <w:r>
                                    <w:t xml:space="preserve">cing anthocyanins, a potent tool for combatting harmful free radicals, into your system. </w:t>
                                  </w:r>
                                </w:p>
                                <w:p w14:paraId="7251D1FA" w14:textId="6B61D0C1" w:rsidR="00B45FD4" w:rsidRDefault="00DC02F4" w:rsidP="00BA3C06">
                                  <w:pPr>
                                    <w:rPr>
                                      <w:rFonts w:cstheme="minorHAnsi"/>
                                    </w:rPr>
                                  </w:pPr>
                                  <w:r>
                                    <w:t xml:space="preserve">• </w:t>
                                  </w:r>
                                  <w:r w:rsidRPr="00437AD7">
                                    <w:rPr>
                                      <w:b/>
                                      <w:bCs/>
                                    </w:rPr>
                                    <w:t>Orange fruits and vegetables:</w:t>
                                  </w:r>
                                  <w:r>
                                    <w:t xml:space="preserve"> Carrots and sweet potatoes are inexpensive and easy to come by. These orange treats are rich in beta-carotene, which is converted into Vitamin A once consumed. Vitamin A helps to keep mucus membranes in the nose and throat health</w:t>
                                  </w:r>
                                  <w:r w:rsidR="00883944">
                                    <w:t>y</w:t>
                                  </w:r>
                                  <w:r w:rsidR="00861EA9">
                                    <w:t>.</w:t>
                                  </w:r>
                                </w:p>
                                <w:p w14:paraId="6DF33B20" w14:textId="5D880DB8" w:rsidR="00207157" w:rsidRPr="00D1752F" w:rsidRDefault="006A3A52" w:rsidP="00BA3C06">
                                  <w:pPr>
                                    <w:rPr>
                                      <w:rFonts w:cstheme="minorHAnsi"/>
                                      <w:b/>
                                      <w:bCs/>
                                      <w:sz w:val="18"/>
                                      <w:szCs w:val="18"/>
                                    </w:rPr>
                                  </w:pPr>
                                  <w:r w:rsidRPr="00D1752F">
                                    <w:rPr>
                                      <w:rFonts w:cstheme="minorHAnsi"/>
                                      <w:b/>
                                      <w:bCs/>
                                      <w:sz w:val="18"/>
                                      <w:szCs w:val="18"/>
                                    </w:rPr>
                                    <w:t xml:space="preserve">The Best Foods to Boost Springtime </w:t>
                                  </w:r>
                                  <w:r w:rsidR="003E01FB" w:rsidRPr="00D1752F">
                                    <w:rPr>
                                      <w:rFonts w:cstheme="minorHAnsi"/>
                                      <w:b/>
                                      <w:bCs/>
                                      <w:sz w:val="18"/>
                                      <w:szCs w:val="18"/>
                                    </w:rPr>
                                    <w:t>Health</w:t>
                                  </w:r>
                                  <w:r w:rsidR="002529F7" w:rsidRPr="00D1752F">
                                    <w:rPr>
                                      <w:rFonts w:cstheme="minorHAnsi"/>
                                      <w:b/>
                                      <w:bCs/>
                                      <w:sz w:val="18"/>
                                      <w:szCs w:val="18"/>
                                    </w:rPr>
                                    <w:t xml:space="preserve"> and </w:t>
                                  </w:r>
                                  <w:r w:rsidR="003E01FB" w:rsidRPr="00D1752F">
                                    <w:rPr>
                                      <w:rFonts w:cstheme="minorHAnsi"/>
                                      <w:b/>
                                      <w:bCs/>
                                      <w:sz w:val="18"/>
                                      <w:szCs w:val="18"/>
                                    </w:rPr>
                                    <w:t>Immunity. (</w:t>
                                  </w:r>
                                  <w:r w:rsidR="002529F7" w:rsidRPr="00D1752F">
                                    <w:rPr>
                                      <w:rFonts w:cstheme="minorHAnsi"/>
                                      <w:b/>
                                      <w:bCs/>
                                      <w:sz w:val="18"/>
                                      <w:szCs w:val="18"/>
                                    </w:rPr>
                                    <w:t>2022</w:t>
                                  </w:r>
                                  <w:r w:rsidR="0048764A" w:rsidRPr="00D1752F">
                                    <w:rPr>
                                      <w:rFonts w:cstheme="minorHAnsi"/>
                                      <w:b/>
                                      <w:bCs/>
                                      <w:sz w:val="18"/>
                                      <w:szCs w:val="18"/>
                                    </w:rPr>
                                    <w:t>)</w:t>
                                  </w:r>
                                  <w:r w:rsidR="002F086A" w:rsidRPr="00D1752F">
                                    <w:rPr>
                                      <w:rFonts w:cstheme="minorHAnsi"/>
                                      <w:b/>
                                      <w:bCs/>
                                      <w:sz w:val="18"/>
                                      <w:szCs w:val="18"/>
                                    </w:rPr>
                                    <w:t xml:space="preserve"> </w:t>
                                  </w:r>
                                  <w:r w:rsidR="00211DF0" w:rsidRPr="00D1752F">
                                    <w:rPr>
                                      <w:rFonts w:cstheme="minorHAnsi"/>
                                      <w:b/>
                                      <w:bCs/>
                                      <w:sz w:val="18"/>
                                      <w:szCs w:val="18"/>
                                    </w:rPr>
                                    <w:t>Evan</w:t>
                                  </w:r>
                                  <w:r w:rsidR="002F086A" w:rsidRPr="00D1752F">
                                    <w:rPr>
                                      <w:rFonts w:cstheme="minorHAnsi"/>
                                      <w:b/>
                                      <w:bCs/>
                                      <w:sz w:val="18"/>
                                      <w:szCs w:val="18"/>
                                    </w:rPr>
                                    <w:t xml:space="preserve"> W.</w:t>
                                  </w:r>
                                  <w:r w:rsidR="00211DF0" w:rsidRPr="00D1752F">
                                    <w:rPr>
                                      <w:rFonts w:cstheme="minorHAnsi"/>
                                      <w:b/>
                                      <w:bCs/>
                                      <w:sz w:val="18"/>
                                      <w:szCs w:val="18"/>
                                    </w:rPr>
                                    <w:t xml:space="preserve"> Smith </w:t>
                                  </w:r>
                                  <w:r w:rsidR="00AB2563" w:rsidRPr="00D1752F">
                                    <w:rPr>
                                      <w:rFonts w:cstheme="minorHAnsi"/>
                                      <w:b/>
                                      <w:bCs/>
                                      <w:sz w:val="18"/>
                                      <w:szCs w:val="18"/>
                                    </w:rPr>
                                    <w:t>Spring Bulletin.</w:t>
                                  </w:r>
                                </w:p>
                                <w:p w14:paraId="0DDF7240" w14:textId="286B86E4" w:rsidR="00442D2E" w:rsidRDefault="00442D2E" w:rsidP="002B65AC">
                                  <w:pPr>
                                    <w:pStyle w:val="Quote"/>
                                  </w:pPr>
                                </w:p>
                                <w:p w14:paraId="5ABE2C4F" w14:textId="77777777" w:rsidR="004860F1" w:rsidRDefault="004860F1" w:rsidP="004860F1"/>
                                <w:p w14:paraId="1BAC0644" w14:textId="77777777" w:rsidR="004860F1" w:rsidRPr="004860F1" w:rsidRDefault="004860F1" w:rsidP="004860F1"/>
                                <w:p w14:paraId="267DEC94" w14:textId="77777777" w:rsidR="00BA3C06" w:rsidRDefault="00BA3C06"/>
                              </w:txbxContent>
                            </wps:txbx>
                            <wps:bodyPr rot="0" vert="horz" wrap="square" lIns="192024" tIns="182880" rIns="91440" bIns="45720" anchor="t" anchorCtr="0">
                              <a:noAutofit/>
                            </wps:bodyPr>
                          </wps:wsp>
                        </a:graphicData>
                      </a:graphic>
                    </wp:inline>
                  </w:drawing>
                </mc:Choice>
                <mc:Fallback>
                  <w:pict>
                    <v:shape w14:anchorId="6DA1215F" id="_x0000_s1031" type="#_x0000_t202" alt="Text box to enter quote" style="width:205.5pt;height:576.75pt;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" filled="f" stroked="f">
                      <v:textbox inset="15.12pt,14.4pt">
                        <w:txbxContent>
                          <w:p w14:paraId="56554178" w14:textId="77777777" w:rsidR="00E33523" w:rsidRDefault="00E33523" w:rsidP="00BA3C06">
                            <w:pPr>
                              <w:rPr>
                                <w:rFonts w:cstheme="minorHAnsi"/>
                              </w:rPr>
                            </w:pPr>
                          </w:p>
                          <w:p w14:paraId="44937EB3" w14:textId="244A38AC" w:rsidR="00E33523" w:rsidRDefault="008D585F" w:rsidP="00BA3C06">
                            <w:r w:rsidRPr="00DC02F4">
                              <w:rPr>
                                <w:b/>
                                <w:bCs/>
                              </w:rPr>
                              <w:t xml:space="preserve">• </w:t>
                            </w:r>
                            <w:r w:rsidR="00DD40BA" w:rsidRPr="00DD40BA">
                              <w:rPr>
                                <w:b/>
                                <w:bCs/>
                              </w:rPr>
                              <w:t>Yogurt</w:t>
                            </w:r>
                            <w:r w:rsidR="00DD40BA">
                              <w:t>: Consuming any type of yogurt that contains probiotics will give you a one-up against colds and flu. Probiotics replenish good strains of bacteria that promote digestive health, which is key to fending off illness and infection</w:t>
                            </w:r>
                            <w:r w:rsidR="00B45FD4">
                              <w:t>.</w:t>
                            </w:r>
                          </w:p>
                          <w:p w14:paraId="153C1857" w14:textId="77777777" w:rsidR="008D585F" w:rsidRDefault="00DC02F4" w:rsidP="00BA3C06">
                            <w:r w:rsidRPr="00DC02F4">
                              <w:rPr>
                                <w:b/>
                                <w:bCs/>
                              </w:rPr>
                              <w:t>• Tea:</w:t>
                            </w:r>
                            <w:r>
                              <w:t xml:space="preserve"> Teas have robust flu-fighting properties known as catechins. Sipping on a nightly cup of herbal tea before bed can boost the metabolism and protect against certain cancers. </w:t>
                            </w:r>
                          </w:p>
                          <w:p w14:paraId="4DE40F3D" w14:textId="07FE769C" w:rsidR="00437AD7" w:rsidRDefault="00DC02F4" w:rsidP="00BA3C06">
                            <w:r>
                              <w:t xml:space="preserve">• </w:t>
                            </w:r>
                            <w:r w:rsidRPr="00DC02F4">
                              <w:rPr>
                                <w:b/>
                                <w:bCs/>
                              </w:rPr>
                              <w:t>Blueberries:</w:t>
                            </w:r>
                            <w:r>
                              <w:t xml:space="preserve"> These tiny berries are well known for the incredible antioxidant properties they contain. By snacking on a handful of blueberries, you’ll be intro</w:t>
                            </w:r>
                            <w:r w:rsidR="00763C70">
                              <w:t>du</w:t>
                            </w:r>
                            <w:r>
                              <w:t xml:space="preserve">cing anthocyanins, a potent tool for combatting harmful free radicals, into your system. </w:t>
                            </w:r>
                          </w:p>
                          <w:p w14:paraId="7251D1FA" w14:textId="6B61D0C1" w:rsidR="00B45FD4" w:rsidRDefault="00DC02F4" w:rsidP="00BA3C06">
                            <w:pPr>
                              <w:rPr>
                                <w:rFonts w:cstheme="minorHAnsi"/>
                              </w:rPr>
                            </w:pPr>
                            <w:r>
                              <w:t xml:space="preserve">• </w:t>
                            </w:r>
                            <w:r w:rsidRPr="00437AD7">
                              <w:rPr>
                                <w:b/>
                                <w:bCs/>
                              </w:rPr>
                              <w:t>Orange fruits and vegetables:</w:t>
                            </w:r>
                            <w:r>
                              <w:t xml:space="preserve"> Carrots and sweet potatoes are inexpensive and easy to come by. These orange treats are rich in beta-carotene, which is converted into Vitamin A once consumed. Vitamin A helps to keep mucus membranes in the nose and throat health</w:t>
                            </w:r>
                            <w:r w:rsidR="00883944">
                              <w:t>y</w:t>
                            </w:r>
                            <w:r w:rsidR="00861EA9">
                              <w:t>.</w:t>
                            </w:r>
                          </w:p>
                          <w:p w14:paraId="6DF33B20" w14:textId="5D880DB8" w:rsidR="00207157" w:rsidRPr="00D1752F" w:rsidRDefault="006A3A52" w:rsidP="00BA3C06">
                            <w:pPr>
                              <w:rPr>
                                <w:rFonts w:cstheme="minorHAnsi"/>
                                <w:b/>
                                <w:bCs/>
                                <w:sz w:val="18"/>
                                <w:szCs w:val="18"/>
                              </w:rPr>
                            </w:pPr>
                            <w:r w:rsidRPr="00D1752F">
                              <w:rPr>
                                <w:rFonts w:cstheme="minorHAnsi"/>
                                <w:b/>
                                <w:bCs/>
                                <w:sz w:val="18"/>
                                <w:szCs w:val="18"/>
                              </w:rPr>
                              <w:t xml:space="preserve">The Best Foods to Boost Springtime </w:t>
                            </w:r>
                            <w:r w:rsidR="003E01FB" w:rsidRPr="00D1752F">
                              <w:rPr>
                                <w:rFonts w:cstheme="minorHAnsi"/>
                                <w:b/>
                                <w:bCs/>
                                <w:sz w:val="18"/>
                                <w:szCs w:val="18"/>
                              </w:rPr>
                              <w:t>Health</w:t>
                            </w:r>
                            <w:r w:rsidR="002529F7" w:rsidRPr="00D1752F">
                              <w:rPr>
                                <w:rFonts w:cstheme="minorHAnsi"/>
                                <w:b/>
                                <w:bCs/>
                                <w:sz w:val="18"/>
                                <w:szCs w:val="18"/>
                              </w:rPr>
                              <w:t xml:space="preserve"> and </w:t>
                            </w:r>
                            <w:r w:rsidR="003E01FB" w:rsidRPr="00D1752F">
                              <w:rPr>
                                <w:rFonts w:cstheme="minorHAnsi"/>
                                <w:b/>
                                <w:bCs/>
                                <w:sz w:val="18"/>
                                <w:szCs w:val="18"/>
                              </w:rPr>
                              <w:t>Immunity. (</w:t>
                            </w:r>
                            <w:r w:rsidR="002529F7" w:rsidRPr="00D1752F">
                              <w:rPr>
                                <w:rFonts w:cstheme="minorHAnsi"/>
                                <w:b/>
                                <w:bCs/>
                                <w:sz w:val="18"/>
                                <w:szCs w:val="18"/>
                              </w:rPr>
                              <w:t>2022</w:t>
                            </w:r>
                            <w:r w:rsidR="0048764A" w:rsidRPr="00D1752F">
                              <w:rPr>
                                <w:rFonts w:cstheme="minorHAnsi"/>
                                <w:b/>
                                <w:bCs/>
                                <w:sz w:val="18"/>
                                <w:szCs w:val="18"/>
                              </w:rPr>
                              <w:t>)</w:t>
                            </w:r>
                            <w:r w:rsidR="002F086A" w:rsidRPr="00D1752F">
                              <w:rPr>
                                <w:rFonts w:cstheme="minorHAnsi"/>
                                <w:b/>
                                <w:bCs/>
                                <w:sz w:val="18"/>
                                <w:szCs w:val="18"/>
                              </w:rPr>
                              <w:t xml:space="preserve"> </w:t>
                            </w:r>
                            <w:r w:rsidR="00211DF0" w:rsidRPr="00D1752F">
                              <w:rPr>
                                <w:rFonts w:cstheme="minorHAnsi"/>
                                <w:b/>
                                <w:bCs/>
                                <w:sz w:val="18"/>
                                <w:szCs w:val="18"/>
                              </w:rPr>
                              <w:t>Evan</w:t>
                            </w:r>
                            <w:r w:rsidR="002F086A" w:rsidRPr="00D1752F">
                              <w:rPr>
                                <w:rFonts w:cstheme="minorHAnsi"/>
                                <w:b/>
                                <w:bCs/>
                                <w:sz w:val="18"/>
                                <w:szCs w:val="18"/>
                              </w:rPr>
                              <w:t xml:space="preserve"> W.</w:t>
                            </w:r>
                            <w:r w:rsidR="00211DF0" w:rsidRPr="00D1752F">
                              <w:rPr>
                                <w:rFonts w:cstheme="minorHAnsi"/>
                                <w:b/>
                                <w:bCs/>
                                <w:sz w:val="18"/>
                                <w:szCs w:val="18"/>
                              </w:rPr>
                              <w:t xml:space="preserve"> Smith </w:t>
                            </w:r>
                            <w:r w:rsidR="00AB2563" w:rsidRPr="00D1752F">
                              <w:rPr>
                                <w:rFonts w:cstheme="minorHAnsi"/>
                                <w:b/>
                                <w:bCs/>
                                <w:sz w:val="18"/>
                                <w:szCs w:val="18"/>
                              </w:rPr>
                              <w:t>Spring Bulletin.</w:t>
                            </w:r>
                          </w:p>
                          <w:p w14:paraId="0DDF7240" w14:textId="286B86E4" w:rsidR="00442D2E" w:rsidRDefault="00442D2E" w:rsidP="002B65AC">
                            <w:pPr>
                              <w:pStyle w:val="Quote"/>
                            </w:pPr>
                          </w:p>
                          <w:p w14:paraId="5ABE2C4F" w14:textId="77777777" w:rsidR="004860F1" w:rsidRDefault="004860F1" w:rsidP="004860F1"/>
                          <w:p w14:paraId="1BAC0644" w14:textId="77777777" w:rsidR="004860F1" w:rsidRPr="004860F1" w:rsidRDefault="004860F1" w:rsidP="004860F1"/>
                          <w:p w14:paraId="267DEC94" w14:textId="77777777" w:rsidR="00BA3C06" w:rsidRDefault="00BA3C06"/>
                        </w:txbxContent>
                      </v:textbox>
                      <w10:anchorlock/>
                    </v:shape>
                  </w:pict>
                </mc:Fallback>
              </mc:AlternateContent>
            </w:r>
          </w:p>
        </w:tc>
      </w:tr>
    </w:tbl>
    <w:tbl>
      <w:tblPr>
        <w:tblStyle w:val="PlainTable2"/>
        <w:tblW w:w="10972" w:type="dxa"/>
        <w:tblBorders>
          <w:top w:val="none" w:sz="0" w:space="0" w:color="auto"/>
          <w:bottom w:val="none" w:sz="0" w:space="0" w:color="auto"/>
        </w:tblBorders>
        <w:tblCellMar>
          <w:left w:w="0" w:type="dxa"/>
          <w:right w:w="0" w:type="dxa"/>
        </w:tblCellMar>
        <w:tblLook w:val="04A0" w:firstRow="1" w:lastRow="0" w:firstColumn="1" w:lastColumn="0" w:noHBand="0" w:noVBand="1"/>
        <w:tblDescription w:val="Layout table"/>
      </w:tblPr>
      <w:tblGrid>
        <w:gridCol w:w="10972"/>
      </w:tblGrid>
      <w:tr w:rsidR="00AA1EEA" w14:paraId="11C047F9" w14:textId="77777777" w:rsidTr="004860F1">
        <w:trPr>
          <w:cnfStyle w:val="100000000000" w:firstRow="1" w:lastRow="0" w:firstColumn="0" w:lastColumn="0" w:oddVBand="0" w:evenVBand="0" w:oddHBand="0" w:evenHBand="0" w:firstRowFirstColumn="0" w:firstRowLastColumn="0" w:lastRowFirstColumn="0" w:lastRowLastColumn="0"/>
          <w:trHeight w:hRule="exact" w:val="5121"/>
        </w:trPr>
        <w:tc>
          <w:tcPr>
            <w:cnfStyle w:val="001000000000" w:firstRow="0" w:lastRow="0" w:firstColumn="1" w:lastColumn="0" w:oddVBand="0" w:evenVBand="0" w:oddHBand="0" w:evenHBand="0" w:firstRowFirstColumn="0" w:firstRowLastColumn="0" w:lastRowFirstColumn="0" w:lastRowLastColumn="0"/>
            <w:tcW w:w="10972" w:type="dxa"/>
            <w:tcBorders>
              <w:bottom w:val="none" w:sz="0" w:space="0" w:color="auto"/>
            </w:tcBorders>
          </w:tcPr>
          <w:p w14:paraId="3A16A4E2" w14:textId="2B9AFB88" w:rsidR="00AA1EEA" w:rsidRPr="00FB2537" w:rsidRDefault="00EA2C09" w:rsidP="004D2783">
            <w:pPr>
              <w:pStyle w:val="Heading4"/>
              <w:outlineLvl w:val="3"/>
              <w:rPr>
                <w:noProof/>
              </w:rPr>
            </w:pPr>
            <w:r>
              <w:rPr>
                <w:noProof/>
              </w:rPr>
              <w:lastRenderedPageBreak/>
              <mc:AlternateContent>
                <mc:Choice Requires="wps">
                  <w:drawing>
                    <wp:anchor distT="0" distB="0" distL="114300" distR="114300" simplePos="0" relativeHeight="251660288" behindDoc="0" locked="0" layoutInCell="1" allowOverlap="1" wp14:anchorId="5B31C1E7" wp14:editId="13D1933E">
                      <wp:simplePos x="0" y="0"/>
                      <wp:positionH relativeFrom="column">
                        <wp:posOffset>0</wp:posOffset>
                      </wp:positionH>
                      <wp:positionV relativeFrom="paragraph">
                        <wp:posOffset>3006090</wp:posOffset>
                      </wp:positionV>
                      <wp:extent cx="6800850" cy="6305550"/>
                      <wp:effectExtent l="0" t="0" r="19050" b="19050"/>
                      <wp:wrapNone/>
                      <wp:docPr id="9" name="Text Box 9"/>
                      <wp:cNvGraphicFramePr/>
                      <a:graphic xmlns:a="http://schemas.openxmlformats.org/drawingml/2006/main">
                        <a:graphicData uri="http://schemas.microsoft.com/office/word/2010/wordprocessingShape">
                          <wps:wsp>
                            <wps:cNvSpPr txBox="1"/>
                            <wps:spPr>
                              <a:xfrm>
                                <a:off x="0" y="0"/>
                                <a:ext cx="6800850" cy="6305550"/>
                              </a:xfrm>
                              <a:prstGeom prst="rect">
                                <a:avLst/>
                              </a:prstGeom>
                              <a:solidFill>
                                <a:schemeClr val="lt1"/>
                              </a:solidFill>
                              <a:ln w="6350">
                                <a:solidFill>
                                  <a:prstClr val="black"/>
                                </a:solidFill>
                              </a:ln>
                            </wps:spPr>
                            <wps:txbx>
                              <w:txbxContent>
                                <w:p w14:paraId="1832A58A" w14:textId="65C177DC" w:rsidR="00C73806" w:rsidRPr="00253F9A" w:rsidRDefault="00EA2C09" w:rsidP="00C73806">
                                  <w:pPr>
                                    <w:pStyle w:val="NormalWeb"/>
                                    <w:shd w:val="clear" w:color="auto" w:fill="FFFFFF"/>
                                    <w:spacing w:before="120" w:beforeAutospacing="0" w:after="120" w:afterAutospacing="0"/>
                                    <w:rPr>
                                      <w:rFonts w:asciiTheme="minorHAnsi" w:hAnsiTheme="minorHAnsi" w:cstheme="minorHAnsi"/>
                                      <w:color w:val="202122"/>
                                    </w:rPr>
                                  </w:pPr>
                                  <w:r w:rsidRPr="00253F9A">
                                    <w:rPr>
                                      <w:rFonts w:asciiTheme="minorHAnsi" w:hAnsiTheme="minorHAnsi" w:cstheme="minorHAnsi"/>
                                    </w:rPr>
                                    <w:t xml:space="preserve">We </w:t>
                                  </w:r>
                                  <w:r w:rsidR="00EC74F8" w:rsidRPr="00253F9A">
                                    <w:rPr>
                                      <w:rFonts w:asciiTheme="minorHAnsi" w:hAnsiTheme="minorHAnsi" w:cstheme="minorHAnsi"/>
                                    </w:rPr>
                                    <w:t>salute,</w:t>
                                  </w:r>
                                  <w:r w:rsidR="000A04ED" w:rsidRPr="00253F9A">
                                    <w:rPr>
                                      <w:rFonts w:asciiTheme="minorHAnsi" w:hAnsiTheme="minorHAnsi" w:cstheme="minorHAnsi"/>
                                    </w:rPr>
                                    <w:t xml:space="preserve"> </w:t>
                                  </w:r>
                                  <w:r w:rsidR="000A04ED" w:rsidRPr="009D77D4">
                                    <w:rPr>
                                      <w:rFonts w:asciiTheme="minorHAnsi" w:hAnsiTheme="minorHAnsi" w:cstheme="minorHAnsi"/>
                                      <w:b/>
                                      <w:bCs/>
                                    </w:rPr>
                                    <w:t>Ketanji Brown Jackson</w:t>
                                  </w:r>
                                  <w:r w:rsidR="000A04ED" w:rsidRPr="00253F9A">
                                    <w:rPr>
                                      <w:rFonts w:asciiTheme="minorHAnsi" w:hAnsiTheme="minorHAnsi" w:cstheme="minorHAnsi"/>
                                    </w:rPr>
                                    <w:t>, Associate Justice-Designee</w:t>
                                  </w:r>
                                  <w:r w:rsidR="00624EEF" w:rsidRPr="00253F9A">
                                    <w:rPr>
                                      <w:rFonts w:asciiTheme="minorHAnsi" w:hAnsiTheme="minorHAnsi" w:cstheme="minorHAnsi"/>
                                    </w:rPr>
                                    <w:t>, of the United States Supreme Court of the United States.</w:t>
                                  </w:r>
                                  <w:r w:rsidR="00261408" w:rsidRPr="00253F9A">
                                    <w:rPr>
                                      <w:rFonts w:asciiTheme="minorHAnsi" w:hAnsiTheme="minorHAnsi" w:cstheme="minorHAnsi"/>
                                    </w:rPr>
                                    <w:t xml:space="preserve"> Judge Jackson was </w:t>
                                  </w:r>
                                  <w:r w:rsidR="00EC74F8" w:rsidRPr="00253F9A">
                                    <w:rPr>
                                      <w:rFonts w:asciiTheme="minorHAnsi" w:hAnsiTheme="minorHAnsi" w:cstheme="minorHAnsi"/>
                                    </w:rPr>
                                    <w:t>born Ketanji</w:t>
                                  </w:r>
                                  <w:r w:rsidR="00B7014C" w:rsidRPr="00253F9A">
                                    <w:rPr>
                                      <w:rFonts w:asciiTheme="minorHAnsi" w:hAnsiTheme="minorHAnsi" w:cstheme="minorHAnsi"/>
                                    </w:rPr>
                                    <w:t xml:space="preserve"> Onyika Brown</w:t>
                                  </w:r>
                                  <w:r w:rsidR="0049259F" w:rsidRPr="00253F9A">
                                    <w:rPr>
                                      <w:rFonts w:asciiTheme="minorHAnsi" w:hAnsiTheme="minorHAnsi" w:cstheme="minorHAnsi"/>
                                    </w:rPr>
                                    <w:t xml:space="preserve"> </w:t>
                                  </w:r>
                                  <w:r w:rsidR="00261408" w:rsidRPr="00253F9A">
                                    <w:rPr>
                                      <w:rFonts w:asciiTheme="minorHAnsi" w:hAnsiTheme="minorHAnsi" w:cstheme="minorHAnsi"/>
                                    </w:rPr>
                                    <w:t xml:space="preserve">September </w:t>
                                  </w:r>
                                  <w:r w:rsidR="0049259F" w:rsidRPr="00253F9A">
                                    <w:rPr>
                                      <w:rFonts w:asciiTheme="minorHAnsi" w:hAnsiTheme="minorHAnsi" w:cstheme="minorHAnsi"/>
                                    </w:rPr>
                                    <w:t xml:space="preserve">14, </w:t>
                                  </w:r>
                                  <w:r w:rsidR="00D91BB2" w:rsidRPr="00253F9A">
                                    <w:rPr>
                                      <w:rFonts w:asciiTheme="minorHAnsi" w:hAnsiTheme="minorHAnsi" w:cstheme="minorHAnsi"/>
                                    </w:rPr>
                                    <w:t>1970,</w:t>
                                  </w:r>
                                  <w:r w:rsidR="0049259F" w:rsidRPr="00253F9A">
                                    <w:rPr>
                                      <w:rFonts w:asciiTheme="minorHAnsi" w:hAnsiTheme="minorHAnsi" w:cstheme="minorHAnsi"/>
                                    </w:rPr>
                                    <w:t xml:space="preserve"> in Washington, D.C.</w:t>
                                  </w:r>
                                  <w:r w:rsidR="00CF1129" w:rsidRPr="00253F9A">
                                    <w:rPr>
                                      <w:rFonts w:asciiTheme="minorHAnsi" w:hAnsiTheme="minorHAnsi" w:cstheme="minorHAnsi"/>
                                      <w:color w:val="202122"/>
                                      <w:shd w:val="clear" w:color="auto" w:fill="FFFFFF"/>
                                    </w:rPr>
                                    <w:t xml:space="preserve"> Jackson grew up in th</w:t>
                                  </w:r>
                                  <w:r w:rsidR="00DB0576" w:rsidRPr="00253F9A">
                                    <w:rPr>
                                      <w:rFonts w:asciiTheme="minorHAnsi" w:hAnsiTheme="minorHAnsi" w:cstheme="minorHAnsi"/>
                                      <w:color w:val="202122"/>
                                      <w:shd w:val="clear" w:color="auto" w:fill="FFFFFF"/>
                                    </w:rPr>
                                    <w:t>e Miami, Florida</w:t>
                                  </w:r>
                                  <w:r w:rsidR="00517DBC" w:rsidRPr="00253F9A">
                                    <w:rPr>
                                      <w:rFonts w:asciiTheme="minorHAnsi" w:hAnsiTheme="minorHAnsi" w:cstheme="minorHAnsi"/>
                                      <w:color w:val="202122"/>
                                      <w:shd w:val="clear" w:color="auto" w:fill="FFFFFF"/>
                                    </w:rPr>
                                    <w:t xml:space="preserve"> </w:t>
                                  </w:r>
                                  <w:r w:rsidR="00CF1129" w:rsidRPr="00253F9A">
                                    <w:rPr>
                                      <w:rFonts w:asciiTheme="minorHAnsi" w:hAnsiTheme="minorHAnsi" w:cstheme="minorHAnsi"/>
                                      <w:color w:val="202122"/>
                                      <w:shd w:val="clear" w:color="auto" w:fill="FFFFFF"/>
                                    </w:rPr>
                                    <w:t>area, and graduated from</w:t>
                                  </w:r>
                                  <w:r w:rsidR="00DB0576" w:rsidRPr="00253F9A">
                                    <w:rPr>
                                      <w:rFonts w:asciiTheme="minorHAnsi" w:hAnsiTheme="minorHAnsi" w:cstheme="minorHAnsi"/>
                                      <w:color w:val="202122"/>
                                      <w:shd w:val="clear" w:color="auto" w:fill="FFFFFF"/>
                                    </w:rPr>
                                    <w:t xml:space="preserve"> Miami</w:t>
                                  </w:r>
                                  <w:r w:rsidR="00EC74F8" w:rsidRPr="00253F9A">
                                    <w:rPr>
                                      <w:rFonts w:asciiTheme="minorHAnsi" w:hAnsiTheme="minorHAnsi" w:cstheme="minorHAnsi"/>
                                      <w:color w:val="202122"/>
                                      <w:shd w:val="clear" w:color="auto" w:fill="FFFFFF"/>
                                    </w:rPr>
                                    <w:t xml:space="preserve"> Palmetto Senior High </w:t>
                                  </w:r>
                                  <w:r w:rsidR="00B80346" w:rsidRPr="00253F9A">
                                    <w:rPr>
                                      <w:rFonts w:asciiTheme="minorHAnsi" w:hAnsiTheme="minorHAnsi" w:cstheme="minorHAnsi"/>
                                      <w:color w:val="202122"/>
                                      <w:shd w:val="clear" w:color="auto" w:fill="FFFFFF"/>
                                    </w:rPr>
                                    <w:t>School in</w:t>
                                  </w:r>
                                  <w:r w:rsidR="00CF1129" w:rsidRPr="00253F9A">
                                    <w:rPr>
                                      <w:rFonts w:asciiTheme="minorHAnsi" w:hAnsiTheme="minorHAnsi" w:cstheme="minorHAnsi"/>
                                      <w:color w:val="202122"/>
                                      <w:shd w:val="clear" w:color="auto" w:fill="FFFFFF"/>
                                    </w:rPr>
                                    <w:t xml:space="preserve"> 1988</w:t>
                                  </w:r>
                                  <w:r w:rsidR="006D74B0" w:rsidRPr="00253F9A">
                                    <w:rPr>
                                      <w:rFonts w:asciiTheme="minorHAnsi" w:hAnsiTheme="minorHAnsi" w:cstheme="minorHAnsi"/>
                                      <w:color w:val="202122"/>
                                      <w:shd w:val="clear" w:color="auto" w:fill="FFFFFF"/>
                                    </w:rPr>
                                    <w:t xml:space="preserve">. </w:t>
                                  </w:r>
                                  <w:r w:rsidR="00C66D67" w:rsidRPr="00253F9A">
                                    <w:rPr>
                                      <w:rFonts w:asciiTheme="minorHAnsi" w:hAnsiTheme="minorHAnsi" w:cstheme="minorHAnsi"/>
                                      <w:color w:val="202122"/>
                                      <w:shd w:val="clear" w:color="auto" w:fill="FFFFFF"/>
                                    </w:rPr>
                                    <w:t>Her father, Johnny Brown, was a lawyer</w:t>
                                  </w:r>
                                  <w:r w:rsidR="00322B2C" w:rsidRPr="00253F9A">
                                    <w:rPr>
                                      <w:rFonts w:asciiTheme="minorHAnsi" w:hAnsiTheme="minorHAnsi" w:cstheme="minorHAnsi"/>
                                      <w:color w:val="202122"/>
                                      <w:shd w:val="clear" w:color="auto" w:fill="FFFFFF"/>
                                    </w:rPr>
                                    <w:t xml:space="preserve">; her mother Ellery </w:t>
                                  </w:r>
                                  <w:r w:rsidR="009B08B5" w:rsidRPr="00253F9A">
                                    <w:rPr>
                                      <w:rFonts w:asciiTheme="minorHAnsi" w:hAnsiTheme="minorHAnsi" w:cstheme="minorHAnsi"/>
                                      <w:color w:val="202122"/>
                                      <w:shd w:val="clear" w:color="auto" w:fill="FFFFFF"/>
                                    </w:rPr>
                                    <w:t>served as a school principal at the New Word School of Art</w:t>
                                  </w:r>
                                  <w:r w:rsidR="00B80346" w:rsidRPr="00253F9A">
                                    <w:rPr>
                                      <w:rFonts w:asciiTheme="minorHAnsi" w:hAnsiTheme="minorHAnsi" w:cstheme="minorHAnsi"/>
                                      <w:color w:val="202122"/>
                                      <w:shd w:val="clear" w:color="auto" w:fill="FFFFFF"/>
                                    </w:rPr>
                                    <w:t>s</w:t>
                                  </w:r>
                                  <w:r w:rsidR="00C73806" w:rsidRPr="00253F9A">
                                    <w:rPr>
                                      <w:rFonts w:asciiTheme="minorHAnsi" w:hAnsiTheme="minorHAnsi" w:cstheme="minorHAnsi"/>
                                      <w:color w:val="202122"/>
                                      <w:shd w:val="clear" w:color="auto" w:fill="FFFFFF"/>
                                    </w:rPr>
                                    <w:t>.</w:t>
                                  </w:r>
                                  <w:r w:rsidR="00C73806" w:rsidRPr="00253F9A">
                                    <w:rPr>
                                      <w:rFonts w:asciiTheme="minorHAnsi" w:hAnsiTheme="minorHAnsi" w:cstheme="minorHAnsi"/>
                                      <w:color w:val="202122"/>
                                    </w:rPr>
                                    <w:t xml:space="preserve"> </w:t>
                                  </w:r>
                                  <w:r w:rsidR="004C4A2C" w:rsidRPr="00253F9A">
                                    <w:rPr>
                                      <w:rFonts w:asciiTheme="minorHAnsi" w:hAnsiTheme="minorHAnsi" w:cstheme="minorHAnsi"/>
                                      <w:color w:val="202122"/>
                                    </w:rPr>
                                    <w:t>Judge Jackson</w:t>
                                  </w:r>
                                  <w:r w:rsidR="00C73806" w:rsidRPr="00253F9A">
                                    <w:rPr>
                                      <w:rFonts w:asciiTheme="minorHAnsi" w:hAnsiTheme="minorHAnsi" w:cstheme="minorHAnsi"/>
                                      <w:color w:val="202122"/>
                                    </w:rPr>
                                    <w:t xml:space="preserve"> attended </w:t>
                                  </w:r>
                                  <w:r w:rsidR="002A5880" w:rsidRPr="00253F9A">
                                    <w:rPr>
                                      <w:rFonts w:asciiTheme="minorHAnsi" w:hAnsiTheme="minorHAnsi" w:cstheme="minorHAnsi"/>
                                      <w:color w:val="202122"/>
                                    </w:rPr>
                                    <w:t>Harvard University</w:t>
                                  </w:r>
                                  <w:r w:rsidR="00A21AB7" w:rsidRPr="00253F9A">
                                    <w:rPr>
                                      <w:rFonts w:asciiTheme="minorHAnsi" w:hAnsiTheme="minorHAnsi" w:cstheme="minorHAnsi"/>
                                      <w:color w:val="202122"/>
                                    </w:rPr>
                                    <w:t xml:space="preserve"> for college and law</w:t>
                                  </w:r>
                                  <w:r w:rsidR="00D2404F" w:rsidRPr="00253F9A">
                                    <w:rPr>
                                      <w:rFonts w:asciiTheme="minorHAnsi" w:hAnsiTheme="minorHAnsi" w:cstheme="minorHAnsi"/>
                                      <w:color w:val="202122"/>
                                    </w:rPr>
                                    <w:t xml:space="preserve"> school</w:t>
                                  </w:r>
                                  <w:r w:rsidR="006518D5" w:rsidRPr="00253F9A">
                                    <w:rPr>
                                      <w:rFonts w:asciiTheme="minorHAnsi" w:hAnsiTheme="minorHAnsi" w:cstheme="minorHAnsi"/>
                                      <w:color w:val="202122"/>
                                    </w:rPr>
                                    <w:t xml:space="preserve"> despite </w:t>
                                  </w:r>
                                  <w:r w:rsidR="007F3FC1" w:rsidRPr="00253F9A">
                                    <w:rPr>
                                      <w:rFonts w:asciiTheme="minorHAnsi" w:hAnsiTheme="minorHAnsi" w:cstheme="minorHAnsi"/>
                                      <w:color w:val="202122"/>
                                    </w:rPr>
                                    <w:t xml:space="preserve">the advice of </w:t>
                                  </w:r>
                                  <w:r w:rsidR="006518D5" w:rsidRPr="00253F9A">
                                    <w:rPr>
                                      <w:rFonts w:asciiTheme="minorHAnsi" w:hAnsiTheme="minorHAnsi" w:cstheme="minorHAnsi"/>
                                      <w:color w:val="202122"/>
                                    </w:rPr>
                                    <w:t xml:space="preserve">her school </w:t>
                                  </w:r>
                                  <w:r w:rsidR="00D91BB2" w:rsidRPr="00253F9A">
                                    <w:rPr>
                                      <w:rFonts w:asciiTheme="minorHAnsi" w:hAnsiTheme="minorHAnsi" w:cstheme="minorHAnsi"/>
                                      <w:color w:val="202122"/>
                                    </w:rPr>
                                    <w:t>counselor, who</w:t>
                                  </w:r>
                                  <w:r w:rsidR="006518D5" w:rsidRPr="00253F9A">
                                    <w:rPr>
                                      <w:rFonts w:asciiTheme="minorHAnsi" w:hAnsiTheme="minorHAnsi" w:cstheme="minorHAnsi"/>
                                      <w:color w:val="202122"/>
                                    </w:rPr>
                                    <w:t xml:space="preserve"> tried to </w:t>
                                  </w:r>
                                  <w:r w:rsidR="005B697C" w:rsidRPr="00253F9A">
                                    <w:rPr>
                                      <w:rFonts w:asciiTheme="minorHAnsi" w:hAnsiTheme="minorHAnsi" w:cstheme="minorHAnsi"/>
                                      <w:color w:val="202122"/>
                                    </w:rPr>
                                    <w:t>get</w:t>
                                  </w:r>
                                  <w:r w:rsidR="006518D5" w:rsidRPr="00253F9A">
                                    <w:rPr>
                                      <w:rFonts w:asciiTheme="minorHAnsi" w:hAnsiTheme="minorHAnsi" w:cstheme="minorHAnsi"/>
                                      <w:color w:val="202122"/>
                                    </w:rPr>
                                    <w:t xml:space="preserve"> her to</w:t>
                                  </w:r>
                                  <w:r w:rsidR="005B697C" w:rsidRPr="00253F9A">
                                    <w:rPr>
                                      <w:rFonts w:asciiTheme="minorHAnsi" w:hAnsiTheme="minorHAnsi" w:cstheme="minorHAnsi"/>
                                      <w:color w:val="202122"/>
                                    </w:rPr>
                                    <w:t xml:space="preserve"> set </w:t>
                                  </w:r>
                                  <w:r w:rsidR="00A21AB7" w:rsidRPr="00253F9A">
                                    <w:rPr>
                                      <w:rFonts w:asciiTheme="minorHAnsi" w:hAnsiTheme="minorHAnsi" w:cstheme="minorHAnsi"/>
                                      <w:color w:val="202122"/>
                                    </w:rPr>
                                    <w:t xml:space="preserve">a lower </w:t>
                                  </w:r>
                                  <w:r w:rsidR="005B697C" w:rsidRPr="00253F9A">
                                    <w:rPr>
                                      <w:rFonts w:asciiTheme="minorHAnsi" w:hAnsiTheme="minorHAnsi" w:cstheme="minorHAnsi"/>
                                      <w:color w:val="202122"/>
                                    </w:rPr>
                                    <w:t>goal</w:t>
                                  </w:r>
                                  <w:r w:rsidR="00A21AB7" w:rsidRPr="00253F9A">
                                    <w:rPr>
                                      <w:rFonts w:asciiTheme="minorHAnsi" w:hAnsiTheme="minorHAnsi" w:cstheme="minorHAnsi"/>
                                      <w:color w:val="202122"/>
                                    </w:rPr>
                                    <w:t xml:space="preserve">. </w:t>
                                  </w:r>
                                  <w:r w:rsidR="00C30B3B" w:rsidRPr="00253F9A">
                                    <w:rPr>
                                      <w:rFonts w:asciiTheme="minorHAnsi" w:hAnsiTheme="minorHAnsi" w:cstheme="minorHAnsi"/>
                                      <w:color w:val="202122"/>
                                    </w:rPr>
                                    <w:t xml:space="preserve">While attending </w:t>
                                  </w:r>
                                  <w:r w:rsidR="00D91BB2" w:rsidRPr="00253F9A">
                                    <w:rPr>
                                      <w:rFonts w:asciiTheme="minorHAnsi" w:hAnsiTheme="minorHAnsi" w:cstheme="minorHAnsi"/>
                                      <w:color w:val="202122"/>
                                    </w:rPr>
                                    <w:t>Harvard, she</w:t>
                                  </w:r>
                                  <w:r w:rsidR="00C73806" w:rsidRPr="00253F9A">
                                    <w:rPr>
                                      <w:rFonts w:asciiTheme="minorHAnsi" w:hAnsiTheme="minorHAnsi" w:cstheme="minorHAnsi"/>
                                      <w:color w:val="202122"/>
                                    </w:rPr>
                                    <w:t xml:space="preserve"> served as an editor of the</w:t>
                                  </w:r>
                                  <w:r w:rsidR="00C30B3B" w:rsidRPr="00253F9A">
                                    <w:rPr>
                                      <w:rFonts w:asciiTheme="minorHAnsi" w:hAnsiTheme="minorHAnsi" w:cstheme="minorHAnsi"/>
                                      <w:color w:val="202122"/>
                                    </w:rPr>
                                    <w:t xml:space="preserve"> Har</w:t>
                                  </w:r>
                                  <w:r w:rsidR="003D0368" w:rsidRPr="00253F9A">
                                    <w:rPr>
                                      <w:rFonts w:asciiTheme="minorHAnsi" w:hAnsiTheme="minorHAnsi" w:cstheme="minorHAnsi"/>
                                      <w:color w:val="202122"/>
                                    </w:rPr>
                                    <w:t>vard Law Review</w:t>
                                  </w:r>
                                  <w:r w:rsidR="006D74B0" w:rsidRPr="00253F9A">
                                    <w:rPr>
                                      <w:rFonts w:asciiTheme="minorHAnsi" w:hAnsiTheme="minorHAnsi" w:cstheme="minorHAnsi"/>
                                      <w:color w:val="202122"/>
                                    </w:rPr>
                                    <w:t xml:space="preserve">. </w:t>
                                  </w:r>
                                  <w:r w:rsidR="00C73806" w:rsidRPr="00253F9A">
                                    <w:rPr>
                                      <w:rFonts w:asciiTheme="minorHAnsi" w:hAnsiTheme="minorHAnsi" w:cstheme="minorHAnsi"/>
                                      <w:color w:val="202122"/>
                                    </w:rPr>
                                    <w:t xml:space="preserve">She began her legal career with </w:t>
                                  </w:r>
                                  <w:r w:rsidR="00A678D5" w:rsidRPr="00253F9A">
                                    <w:rPr>
                                      <w:rFonts w:asciiTheme="minorHAnsi" w:hAnsiTheme="minorHAnsi" w:cstheme="minorHAnsi"/>
                                      <w:color w:val="202122"/>
                                    </w:rPr>
                                    <w:t>three clerkships</w:t>
                                  </w:r>
                                  <w:r w:rsidR="00D91BB2" w:rsidRPr="00253F9A">
                                    <w:rPr>
                                      <w:rFonts w:asciiTheme="minorHAnsi" w:hAnsiTheme="minorHAnsi" w:cstheme="minorHAnsi"/>
                                      <w:color w:val="202122"/>
                                    </w:rPr>
                                    <w:t xml:space="preserve">, </w:t>
                                  </w:r>
                                  <w:r w:rsidR="00C73806" w:rsidRPr="00253F9A">
                                    <w:rPr>
                                      <w:rFonts w:asciiTheme="minorHAnsi" w:hAnsiTheme="minorHAnsi" w:cstheme="minorHAnsi"/>
                                      <w:color w:val="202122"/>
                                    </w:rPr>
                                    <w:t xml:space="preserve">including one </w:t>
                                  </w:r>
                                  <w:r w:rsidR="00E163F7" w:rsidRPr="00253F9A">
                                    <w:rPr>
                                      <w:rFonts w:asciiTheme="minorHAnsi" w:hAnsiTheme="minorHAnsi" w:cstheme="minorHAnsi"/>
                                      <w:color w:val="202122"/>
                                    </w:rPr>
                                    <w:t>with U.</w:t>
                                  </w:r>
                                  <w:r w:rsidR="00D91BB2" w:rsidRPr="00253F9A">
                                    <w:rPr>
                                      <w:rFonts w:asciiTheme="minorHAnsi" w:hAnsiTheme="minorHAnsi" w:cstheme="minorHAnsi"/>
                                      <w:color w:val="202122"/>
                                    </w:rPr>
                                    <w:t xml:space="preserve"> S.</w:t>
                                  </w:r>
                                  <w:r w:rsidR="004A0878" w:rsidRPr="00253F9A">
                                    <w:rPr>
                                      <w:rFonts w:asciiTheme="minorHAnsi" w:hAnsiTheme="minorHAnsi" w:cstheme="minorHAnsi"/>
                                      <w:color w:val="202122"/>
                                    </w:rPr>
                                    <w:t xml:space="preserve"> Supreme Court</w:t>
                                  </w:r>
                                  <w:r w:rsidR="00C73806" w:rsidRPr="00253F9A">
                                    <w:rPr>
                                      <w:rFonts w:asciiTheme="minorHAnsi" w:hAnsiTheme="minorHAnsi" w:cstheme="minorHAnsi"/>
                                      <w:color w:val="202122"/>
                                    </w:rPr>
                                    <w:t xml:space="preserve"> Associate </w:t>
                                  </w:r>
                                  <w:r w:rsidR="00E163F7" w:rsidRPr="00253F9A">
                                    <w:rPr>
                                      <w:rFonts w:asciiTheme="minorHAnsi" w:hAnsiTheme="minorHAnsi" w:cstheme="minorHAnsi"/>
                                      <w:color w:val="202122"/>
                                    </w:rPr>
                                    <w:t>Justice Stephen</w:t>
                                  </w:r>
                                  <w:r w:rsidR="004A0878" w:rsidRPr="00253F9A">
                                    <w:rPr>
                                      <w:rFonts w:asciiTheme="minorHAnsi" w:hAnsiTheme="minorHAnsi" w:cstheme="minorHAnsi"/>
                                      <w:color w:val="202122"/>
                                    </w:rPr>
                                    <w:t xml:space="preserve"> </w:t>
                                  </w:r>
                                  <w:r w:rsidR="00CE74DA" w:rsidRPr="00253F9A">
                                    <w:rPr>
                                      <w:rFonts w:asciiTheme="minorHAnsi" w:hAnsiTheme="minorHAnsi" w:cstheme="minorHAnsi"/>
                                      <w:color w:val="202122"/>
                                    </w:rPr>
                                    <w:t>Breyer</w:t>
                                  </w:r>
                                  <w:r w:rsidR="00C73806" w:rsidRPr="00253F9A">
                                    <w:rPr>
                                      <w:rFonts w:asciiTheme="minorHAnsi" w:hAnsiTheme="minorHAnsi" w:cstheme="minorHAnsi"/>
                                      <w:color w:val="202122"/>
                                    </w:rPr>
                                    <w:t>. Prior to her elevation to an appellate court, from 2013 to 2021, she served as a </w:t>
                                  </w:r>
                                  <w:r w:rsidR="00A678D5" w:rsidRPr="00253F9A">
                                    <w:rPr>
                                      <w:rFonts w:asciiTheme="minorHAnsi" w:hAnsiTheme="minorHAnsi" w:cstheme="minorHAnsi"/>
                                      <w:color w:val="202122"/>
                                    </w:rPr>
                                    <w:t>district judge</w:t>
                                  </w:r>
                                  <w:r w:rsidR="00C73806" w:rsidRPr="00253F9A">
                                    <w:rPr>
                                      <w:rFonts w:asciiTheme="minorHAnsi" w:hAnsiTheme="minorHAnsi" w:cstheme="minorHAnsi"/>
                                      <w:color w:val="202122"/>
                                    </w:rPr>
                                    <w:t> for the</w:t>
                                  </w:r>
                                  <w:r w:rsidR="003909AC" w:rsidRPr="00253F9A">
                                    <w:rPr>
                                      <w:rFonts w:asciiTheme="minorHAnsi" w:hAnsiTheme="minorHAnsi" w:cstheme="minorHAnsi"/>
                                      <w:color w:val="202122"/>
                                    </w:rPr>
                                    <w:t xml:space="preserve"> United States District Court for the</w:t>
                                  </w:r>
                                  <w:r w:rsidR="00296300" w:rsidRPr="00253F9A">
                                    <w:rPr>
                                      <w:rFonts w:asciiTheme="minorHAnsi" w:hAnsiTheme="minorHAnsi" w:cstheme="minorHAnsi"/>
                                      <w:color w:val="202122"/>
                                    </w:rPr>
                                    <w:t xml:space="preserve"> District of Columbia.</w:t>
                                  </w:r>
                                  <w:r w:rsidR="00C73806" w:rsidRPr="00253F9A">
                                    <w:rPr>
                                      <w:rFonts w:asciiTheme="minorHAnsi" w:hAnsiTheme="minorHAnsi" w:cstheme="minorHAnsi"/>
                                      <w:color w:val="202122"/>
                                    </w:rPr>
                                    <w:t xml:space="preserve"> Jackson was also vice chair of the </w:t>
                                  </w:r>
                                  <w:r w:rsidR="00296300" w:rsidRPr="00253F9A">
                                    <w:rPr>
                                      <w:rFonts w:asciiTheme="minorHAnsi" w:hAnsiTheme="minorHAnsi" w:cstheme="minorHAnsi"/>
                                      <w:color w:val="202122"/>
                                    </w:rPr>
                                    <w:t xml:space="preserve"> United States Sentencing Commission</w:t>
                                  </w:r>
                                  <w:r w:rsidR="00C73806" w:rsidRPr="00253F9A">
                                    <w:rPr>
                                      <w:rFonts w:asciiTheme="minorHAnsi" w:hAnsiTheme="minorHAnsi" w:cstheme="minorHAnsi"/>
                                      <w:color w:val="202122"/>
                                    </w:rPr>
                                    <w:t> from 2010 to 2014.</w:t>
                                  </w:r>
                                  <w:hyperlink r:id="rId15" w:anchor="cite_note-vicechair-7" w:history="1">
                                    <w:r w:rsidR="00C73806" w:rsidRPr="00253F9A">
                                      <w:rPr>
                                        <w:rFonts w:asciiTheme="minorHAnsi" w:hAnsiTheme="minorHAnsi" w:cstheme="minorHAnsi"/>
                                        <w:color w:val="0645AD"/>
                                        <w:u w:val="single"/>
                                        <w:vertAlign w:val="superscript"/>
                                      </w:rPr>
                                      <w:t>]</w:t>
                                    </w:r>
                                  </w:hyperlink>
                                  <w:r w:rsidR="00C73806" w:rsidRPr="00253F9A">
                                    <w:rPr>
                                      <w:rFonts w:asciiTheme="minorHAnsi" w:hAnsiTheme="minorHAnsi" w:cstheme="minorHAnsi"/>
                                      <w:color w:val="202122"/>
                                    </w:rPr>
                                    <w:t>Since 2016, she has been a member of the </w:t>
                                  </w:r>
                                  <w:r w:rsidR="00CE74DA" w:rsidRPr="00253F9A">
                                    <w:rPr>
                                      <w:rFonts w:asciiTheme="minorHAnsi" w:hAnsiTheme="minorHAnsi" w:cstheme="minorHAnsi"/>
                                      <w:color w:val="202122"/>
                                    </w:rPr>
                                    <w:t>Harvard Board of Overseers.</w:t>
                                  </w:r>
                                </w:p>
                                <w:p w14:paraId="6A054E30" w14:textId="4144E58A" w:rsidR="00C73806" w:rsidRPr="00253F9A" w:rsidRDefault="00C73806" w:rsidP="00C73806">
                                  <w:pPr>
                                    <w:shd w:val="clear" w:color="auto" w:fill="FFFFFF"/>
                                    <w:spacing w:before="120" w:after="120" w:line="240" w:lineRule="auto"/>
                                    <w:rPr>
                                      <w:rFonts w:eastAsia="Times New Roman" w:cstheme="minorHAnsi"/>
                                      <w:color w:val="202122"/>
                                      <w:lang w:eastAsia="en-US"/>
                                    </w:rPr>
                                  </w:pPr>
                                  <w:r w:rsidRPr="00C73806">
                                    <w:rPr>
                                      <w:rFonts w:eastAsia="Times New Roman" w:cstheme="minorHAnsi"/>
                                      <w:color w:val="202122"/>
                                      <w:lang w:eastAsia="en-US"/>
                                    </w:rPr>
                                    <w:t xml:space="preserve">On February 25, 2022, </w:t>
                                  </w:r>
                                  <w:r w:rsidR="007659B9" w:rsidRPr="00253F9A">
                                    <w:rPr>
                                      <w:rFonts w:eastAsia="Times New Roman" w:cstheme="minorHAnsi"/>
                                      <w:color w:val="202122"/>
                                      <w:lang w:eastAsia="en-US"/>
                                    </w:rPr>
                                    <w:t>President Joe</w:t>
                                  </w:r>
                                  <w:r w:rsidR="00A46024" w:rsidRPr="00253F9A">
                                    <w:rPr>
                                      <w:rFonts w:eastAsia="Times New Roman" w:cstheme="minorHAnsi"/>
                                      <w:color w:val="202122"/>
                                      <w:lang w:eastAsia="en-US"/>
                                    </w:rPr>
                                    <w:t xml:space="preserve"> Biden nominated Judge Jackson</w:t>
                                  </w:r>
                                  <w:r w:rsidRPr="00C73806">
                                    <w:rPr>
                                      <w:rFonts w:eastAsia="Times New Roman" w:cstheme="minorHAnsi"/>
                                      <w:color w:val="202122"/>
                                      <w:lang w:eastAsia="en-US"/>
                                    </w:rPr>
                                    <w:t> to be an</w:t>
                                  </w:r>
                                  <w:r w:rsidR="00C77301" w:rsidRPr="00253F9A">
                                    <w:rPr>
                                      <w:rFonts w:eastAsia="Times New Roman" w:cstheme="minorHAnsi"/>
                                      <w:color w:val="202122"/>
                                      <w:lang w:eastAsia="en-US"/>
                                    </w:rPr>
                                    <w:t xml:space="preserve"> associate justice of the Supreme Court of the United States</w:t>
                                  </w:r>
                                  <w:r w:rsidR="00125B33" w:rsidRPr="00253F9A">
                                    <w:rPr>
                                      <w:rFonts w:eastAsia="Times New Roman" w:cstheme="minorHAnsi"/>
                                      <w:color w:val="202122"/>
                                      <w:lang w:eastAsia="en-US"/>
                                    </w:rPr>
                                    <w:t>,</w:t>
                                  </w:r>
                                  <w:r w:rsidRPr="00C73806">
                                    <w:rPr>
                                      <w:rFonts w:eastAsia="Times New Roman" w:cstheme="minorHAnsi"/>
                                      <w:color w:val="202122"/>
                                      <w:lang w:eastAsia="en-US"/>
                                    </w:rPr>
                                    <w:t xml:space="preserve"> filling the vacancy that is to be created by </w:t>
                                  </w:r>
                                  <w:r w:rsidR="007659B9" w:rsidRPr="00253F9A">
                                    <w:rPr>
                                      <w:rFonts w:eastAsia="Times New Roman" w:cstheme="minorHAnsi"/>
                                      <w:color w:val="202122"/>
                                      <w:lang w:eastAsia="en-US"/>
                                    </w:rPr>
                                    <w:t xml:space="preserve">Associate Justice Stephen </w:t>
                                  </w:r>
                                  <w:r w:rsidRPr="00C73806">
                                    <w:rPr>
                                      <w:rFonts w:eastAsia="Times New Roman" w:cstheme="minorHAnsi"/>
                                      <w:color w:val="202122"/>
                                      <w:lang w:eastAsia="en-US"/>
                                    </w:rPr>
                                    <w:t>Breyer's retirement.</w:t>
                                  </w:r>
                                  <w:r w:rsidR="00125B33" w:rsidRPr="00253F9A">
                                    <w:rPr>
                                      <w:rFonts w:eastAsia="Times New Roman" w:cstheme="minorHAnsi"/>
                                      <w:color w:val="202122"/>
                                      <w:lang w:eastAsia="en-US"/>
                                    </w:rPr>
                                    <w:t xml:space="preserve"> </w:t>
                                  </w:r>
                                  <w:r w:rsidRPr="00C73806">
                                    <w:rPr>
                                      <w:rFonts w:eastAsia="Times New Roman" w:cstheme="minorHAnsi"/>
                                      <w:color w:val="202122"/>
                                      <w:lang w:eastAsia="en-US"/>
                                    </w:rPr>
                                    <w:t>Upon being </w:t>
                                  </w:r>
                                  <w:r w:rsidR="007659B9" w:rsidRPr="00253F9A">
                                    <w:rPr>
                                      <w:rFonts w:eastAsia="Times New Roman" w:cstheme="minorHAnsi"/>
                                      <w:color w:val="202122"/>
                                      <w:lang w:eastAsia="en-US"/>
                                    </w:rPr>
                                    <w:t>sworn in, Judge</w:t>
                                  </w:r>
                                  <w:r w:rsidRPr="00C73806">
                                    <w:rPr>
                                      <w:rFonts w:eastAsia="Times New Roman" w:cstheme="minorHAnsi"/>
                                      <w:color w:val="202122"/>
                                      <w:lang w:eastAsia="en-US"/>
                                    </w:rPr>
                                    <w:t xml:space="preserve"> Jackson would be the first</w:t>
                                  </w:r>
                                  <w:r w:rsidR="007659B9" w:rsidRPr="00253F9A">
                                    <w:rPr>
                                      <w:rFonts w:eastAsia="Times New Roman" w:cstheme="minorHAnsi"/>
                                      <w:color w:val="202122"/>
                                      <w:lang w:eastAsia="en-US"/>
                                    </w:rPr>
                                    <w:t xml:space="preserve"> African American</w:t>
                                  </w:r>
                                  <w:r w:rsidR="0033386A" w:rsidRPr="00253F9A">
                                    <w:rPr>
                                      <w:rFonts w:eastAsia="Times New Roman" w:cstheme="minorHAnsi"/>
                                      <w:color w:val="202122"/>
                                      <w:lang w:eastAsia="en-US"/>
                                    </w:rPr>
                                    <w:t xml:space="preserve"> woman</w:t>
                                  </w:r>
                                  <w:r w:rsidRPr="00C73806">
                                    <w:rPr>
                                      <w:rFonts w:eastAsia="Times New Roman" w:cstheme="minorHAnsi"/>
                                      <w:color w:val="202122"/>
                                      <w:lang w:eastAsia="en-US"/>
                                    </w:rPr>
                                    <w:t> to sit on the Supreme Court.</w:t>
                                  </w:r>
                                  <w:r w:rsidR="0033386A" w:rsidRPr="00253F9A">
                                    <w:rPr>
                                      <w:rFonts w:eastAsia="Times New Roman" w:cstheme="minorHAnsi"/>
                                      <w:color w:val="202122"/>
                                      <w:lang w:eastAsia="en-US"/>
                                    </w:rPr>
                                    <w:t xml:space="preserve"> </w:t>
                                  </w:r>
                                </w:p>
                                <w:p w14:paraId="657C522E" w14:textId="318848B2" w:rsidR="0033386A" w:rsidRPr="00253F9A" w:rsidRDefault="00D62E38" w:rsidP="00C73806">
                                  <w:pPr>
                                    <w:shd w:val="clear" w:color="auto" w:fill="FFFFFF"/>
                                    <w:spacing w:before="120" w:after="120" w:line="240" w:lineRule="auto"/>
                                    <w:rPr>
                                      <w:rFonts w:cstheme="minorHAnsi"/>
                                    </w:rPr>
                                  </w:pPr>
                                  <w:r>
                                    <w:rPr>
                                      <w:rFonts w:cstheme="minorHAnsi"/>
                                      <w:color w:val="202122"/>
                                      <w:shd w:val="clear" w:color="auto" w:fill="FFFFFF"/>
                                    </w:rPr>
                                    <w:t>I</w:t>
                                  </w:r>
                                  <w:r w:rsidR="00720212" w:rsidRPr="00253F9A">
                                    <w:rPr>
                                      <w:rFonts w:cstheme="minorHAnsi"/>
                                      <w:color w:val="202122"/>
                                      <w:shd w:val="clear" w:color="auto" w:fill="FFFFFF"/>
                                    </w:rPr>
                                    <w:t>n 1996, Brown married surgeon Patrick Graves Jackson, a</w:t>
                                  </w:r>
                                  <w:r w:rsidR="00F51C83" w:rsidRPr="00253F9A">
                                    <w:rPr>
                                      <w:rFonts w:cstheme="minorHAnsi"/>
                                      <w:color w:val="202122"/>
                                      <w:shd w:val="clear" w:color="auto" w:fill="FFFFFF"/>
                                    </w:rPr>
                                    <w:t xml:space="preserve"> </w:t>
                                  </w:r>
                                  <w:r w:rsidR="00BF6E06" w:rsidRPr="00253F9A">
                                    <w:rPr>
                                      <w:rFonts w:cstheme="minorHAnsi"/>
                                      <w:color w:val="202122"/>
                                      <w:shd w:val="clear" w:color="auto" w:fill="FFFFFF"/>
                                    </w:rPr>
                                    <w:t>Boston Elite</w:t>
                                  </w:r>
                                  <w:r w:rsidR="00720212" w:rsidRPr="00253F9A">
                                    <w:rPr>
                                      <w:rFonts w:cstheme="minorHAnsi"/>
                                      <w:color w:val="202122"/>
                                      <w:shd w:val="clear" w:color="auto" w:fill="FFFFFF"/>
                                    </w:rPr>
                                    <w:t> who is a descendant of</w:t>
                                  </w:r>
                                  <w:r w:rsidR="00DD70F1" w:rsidRPr="00253F9A">
                                    <w:rPr>
                                      <w:rFonts w:cstheme="minorHAnsi"/>
                                      <w:color w:val="202122"/>
                                      <w:shd w:val="clear" w:color="auto" w:fill="FFFFFF"/>
                                    </w:rPr>
                                    <w:t xml:space="preserve"> Continental Congress</w:t>
                                  </w:r>
                                  <w:r w:rsidR="00720212" w:rsidRPr="00253F9A">
                                    <w:rPr>
                                      <w:rFonts w:cstheme="minorHAnsi"/>
                                      <w:color w:val="202122"/>
                                      <w:shd w:val="clear" w:color="auto" w:fill="FFFFFF"/>
                                    </w:rPr>
                                    <w:t> </w:t>
                                  </w:r>
                                  <w:r w:rsidR="00767DAC" w:rsidRPr="00253F9A">
                                    <w:rPr>
                                      <w:rFonts w:cstheme="minorHAnsi"/>
                                      <w:color w:val="202122"/>
                                      <w:shd w:val="clear" w:color="auto" w:fill="FFFFFF"/>
                                    </w:rPr>
                                    <w:t>delegate Johnathan</w:t>
                                  </w:r>
                                  <w:r w:rsidR="003C6280" w:rsidRPr="00253F9A">
                                    <w:rPr>
                                      <w:rFonts w:cstheme="minorHAnsi"/>
                                      <w:color w:val="202122"/>
                                      <w:shd w:val="clear" w:color="auto" w:fill="FFFFFF"/>
                                    </w:rPr>
                                    <w:t xml:space="preserve"> Jackson</w:t>
                                  </w:r>
                                  <w:r w:rsidR="00720212" w:rsidRPr="00253F9A">
                                    <w:rPr>
                                      <w:rFonts w:cstheme="minorHAnsi"/>
                                      <w:color w:val="202122"/>
                                      <w:shd w:val="clear" w:color="auto" w:fill="FFFFFF"/>
                                    </w:rPr>
                                    <w:t>, and is related to U.S. Supreme Court justice</w:t>
                                  </w:r>
                                  <w:r w:rsidR="003C6280" w:rsidRPr="00253F9A">
                                    <w:rPr>
                                      <w:rFonts w:cstheme="minorHAnsi"/>
                                      <w:color w:val="202122"/>
                                      <w:shd w:val="clear" w:color="auto" w:fill="FFFFFF"/>
                                    </w:rPr>
                                    <w:t>, Oliver Wendell Holmes, Jr.</w:t>
                                  </w:r>
                                  <w:r w:rsidR="00767DAC" w:rsidRPr="00253F9A">
                                    <w:rPr>
                                      <w:rFonts w:cstheme="minorHAnsi"/>
                                      <w:color w:val="202122"/>
                                      <w:shd w:val="clear" w:color="auto" w:fill="FFFFFF"/>
                                    </w:rPr>
                                    <w:t xml:space="preserve"> </w:t>
                                  </w:r>
                                  <w:r w:rsidR="00720212" w:rsidRPr="00253F9A">
                                    <w:rPr>
                                      <w:rFonts w:cstheme="minorHAnsi"/>
                                      <w:color w:val="202122"/>
                                      <w:shd w:val="clear" w:color="auto" w:fill="FFFFFF"/>
                                    </w:rPr>
                                    <w:t xml:space="preserve">The couple have two daughters, </w:t>
                                  </w:r>
                                  <w:r w:rsidR="006D74B0" w:rsidRPr="00253F9A">
                                    <w:rPr>
                                      <w:rFonts w:cstheme="minorHAnsi"/>
                                      <w:color w:val="202122"/>
                                      <w:shd w:val="clear" w:color="auto" w:fill="FFFFFF"/>
                                    </w:rPr>
                                    <w:t>Leila,</w:t>
                                  </w:r>
                                  <w:r w:rsidR="00A26821" w:rsidRPr="00253F9A">
                                    <w:rPr>
                                      <w:rFonts w:cstheme="minorHAnsi"/>
                                      <w:color w:val="202122"/>
                                      <w:shd w:val="clear" w:color="auto" w:fill="FFFFFF"/>
                                    </w:rPr>
                                    <w:t xml:space="preserve"> </w:t>
                                  </w:r>
                                  <w:r w:rsidR="00720212" w:rsidRPr="00253F9A">
                                    <w:rPr>
                                      <w:rFonts w:cstheme="minorHAnsi"/>
                                      <w:color w:val="202122"/>
                                      <w:shd w:val="clear" w:color="auto" w:fill="FFFFFF"/>
                                    </w:rPr>
                                    <w:t>and Talia.</w:t>
                                  </w:r>
                                  <w:r w:rsidR="00767DAC" w:rsidRPr="00253F9A">
                                    <w:rPr>
                                      <w:rFonts w:cstheme="minorHAnsi"/>
                                      <w:color w:val="202122"/>
                                      <w:shd w:val="clear" w:color="auto" w:fill="FFFFFF"/>
                                    </w:rPr>
                                    <w:t xml:space="preserve"> </w:t>
                                  </w:r>
                                  <w:r w:rsidR="00720212" w:rsidRPr="00253F9A">
                                    <w:rPr>
                                      <w:rFonts w:cstheme="minorHAnsi"/>
                                      <w:color w:val="202122"/>
                                      <w:shd w:val="clear" w:color="auto" w:fill="FFFFFF"/>
                                    </w:rPr>
                                    <w:t xml:space="preserve">Jackson is </w:t>
                                  </w:r>
                                  <w:r w:rsidR="00441138" w:rsidRPr="00253F9A">
                                    <w:rPr>
                                      <w:rFonts w:cstheme="minorHAnsi"/>
                                      <w:color w:val="202122"/>
                                      <w:shd w:val="clear" w:color="auto" w:fill="FFFFFF"/>
                                    </w:rPr>
                                    <w:t>a non</w:t>
                                  </w:r>
                                  <w:r w:rsidR="006B22B7" w:rsidRPr="00253F9A">
                                    <w:rPr>
                                      <w:rFonts w:cstheme="minorHAnsi"/>
                                      <w:color w:val="202122"/>
                                      <w:shd w:val="clear" w:color="auto" w:fill="FFFFFF"/>
                                    </w:rPr>
                                    <w:t>-</w:t>
                                  </w:r>
                                  <w:r w:rsidR="00441138" w:rsidRPr="00253F9A">
                                    <w:rPr>
                                      <w:rFonts w:cstheme="minorHAnsi"/>
                                      <w:color w:val="202122"/>
                                      <w:shd w:val="clear" w:color="auto" w:fill="FFFFFF"/>
                                    </w:rPr>
                                    <w:t xml:space="preserve">denominational </w:t>
                                  </w:r>
                                  <w:r w:rsidR="006B22B7" w:rsidRPr="00253F9A">
                                    <w:rPr>
                                      <w:rFonts w:cstheme="minorHAnsi"/>
                                      <w:color w:val="202122"/>
                                      <w:shd w:val="clear" w:color="auto" w:fill="FFFFFF"/>
                                    </w:rPr>
                                    <w:t>Protestant</w:t>
                                  </w:r>
                                  <w:r w:rsidR="00A26821" w:rsidRPr="00253F9A">
                                    <w:rPr>
                                      <w:rFonts w:cstheme="minorHAnsi"/>
                                      <w:color w:val="202122"/>
                                      <w:shd w:val="clear" w:color="auto" w:fill="FFFFFF"/>
                                    </w:rPr>
                                    <w:t>.</w:t>
                                  </w:r>
                                  <w:r w:rsidR="00441138" w:rsidRPr="00253F9A">
                                    <w:rPr>
                                      <w:rFonts w:cstheme="minorHAnsi"/>
                                      <w:color w:val="202122"/>
                                      <w:shd w:val="clear" w:color="auto" w:fill="FFFFFF"/>
                                    </w:rPr>
                                    <w:t xml:space="preserve"> </w:t>
                                  </w:r>
                                </w:p>
                                <w:p w14:paraId="4554E7E0" w14:textId="77777777" w:rsidR="00441138" w:rsidRPr="00C73806" w:rsidRDefault="00441138" w:rsidP="00C73806">
                                  <w:pPr>
                                    <w:shd w:val="clear" w:color="auto" w:fill="FFFFFF"/>
                                    <w:spacing w:before="120" w:after="120" w:line="240" w:lineRule="auto"/>
                                    <w:rPr>
                                      <w:rFonts w:eastAsia="Times New Roman" w:cstheme="minorHAnsi"/>
                                      <w:color w:val="202122"/>
                                      <w:lang w:eastAsia="en-US"/>
                                    </w:rPr>
                                  </w:pPr>
                                </w:p>
                                <w:p w14:paraId="465B8C39" w14:textId="2F76BC67" w:rsidR="00EA2C09" w:rsidRDefault="005D1284" w:rsidP="005D1284">
                                  <w:pPr>
                                    <w:jc w:val="center"/>
                                    <w:rPr>
                                      <w:rFonts w:cstheme="minorHAnsi"/>
                                    </w:rPr>
                                  </w:pPr>
                                  <w:r>
                                    <w:rPr>
                                      <w:rFonts w:cstheme="minorHAnsi"/>
                                      <w:noProof/>
                                    </w:rPr>
                                    <w:drawing>
                                      <wp:inline distT="0" distB="0" distL="0" distR="0" wp14:anchorId="79267C9A" wp14:editId="1E560187">
                                        <wp:extent cx="4000500" cy="1657350"/>
                                        <wp:effectExtent l="0" t="0" r="0" b="0"/>
                                        <wp:docPr id="10" name="Picture 10" descr="Text,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background pattern&#10;&#10;Description automatically generated"/>
                                                <pic:cNvPicPr/>
                                              </pic:nvPicPr>
                                              <pic:blipFill>
                                                <a:blip r:embed="rId16"/>
                                                <a:stretch>
                                                  <a:fillRect/>
                                                </a:stretch>
                                              </pic:blipFill>
                                              <pic:spPr>
                                                <a:xfrm>
                                                  <a:off x="0" y="0"/>
                                                  <a:ext cx="4000500" cy="1657350"/>
                                                </a:xfrm>
                                                <a:prstGeom prst="rect">
                                                  <a:avLst/>
                                                </a:prstGeom>
                                              </pic:spPr>
                                            </pic:pic>
                                          </a:graphicData>
                                        </a:graphic>
                                      </wp:inline>
                                    </w:drawing>
                                  </w:r>
                                </w:p>
                                <w:p w14:paraId="615D6B9A" w14:textId="610FF262" w:rsidR="00245835" w:rsidRPr="00593C56" w:rsidRDefault="00245835" w:rsidP="005D1284">
                                  <w:pPr>
                                    <w:jc w:val="center"/>
                                    <w:rPr>
                                      <w:rFonts w:cstheme="minorHAnsi"/>
                                      <w:sz w:val="20"/>
                                      <w:szCs w:val="20"/>
                                    </w:rPr>
                                  </w:pPr>
                                  <w:r w:rsidRPr="00593C56">
                                    <w:rPr>
                                      <w:rFonts w:cstheme="minorHAnsi"/>
                                      <w:color w:val="202122"/>
                                      <w:sz w:val="20"/>
                                      <w:szCs w:val="20"/>
                                      <w:shd w:val="clear" w:color="auto" w:fill="FFFFFF"/>
                                    </w:rPr>
                                    <w:t>Source-</w:t>
                                  </w:r>
                                  <w:r w:rsidR="00593C56">
                                    <w:rPr>
                                      <w:rFonts w:cstheme="minorHAnsi"/>
                                      <w:color w:val="202122"/>
                                      <w:sz w:val="20"/>
                                      <w:szCs w:val="20"/>
                                      <w:shd w:val="clear" w:color="auto" w:fill="FFFFFF"/>
                                    </w:rPr>
                                    <w:t xml:space="preserve"> </w:t>
                                  </w:r>
                                  <w:r w:rsidRPr="00593C56">
                                    <w:rPr>
                                      <w:rFonts w:cstheme="minorHAnsi"/>
                                      <w:color w:val="202122"/>
                                      <w:sz w:val="20"/>
                                      <w:szCs w:val="20"/>
                                      <w:shd w:val="clear" w:color="auto" w:fill="FFFFFF"/>
                                    </w:rPr>
                                    <w:t>https://en.m.wikipedia.org/wiki/Ketanji_Brown_Jackson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1C1E7" id="Text Box 9" o:spid="_x0000_s1032" type="#_x0000_t202" style="position:absolute;margin-left:0;margin-top:236.7pt;width:535.5pt;height:49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" fillcolor="white [3201]" strokeweight=".5pt">
                      <v:textbox>
                        <w:txbxContent>
                          <w:p w14:paraId="1832A58A" w14:textId="65C177DC" w:rsidR="00C73806" w:rsidRPr="00253F9A" w:rsidRDefault="00EA2C09" w:rsidP="00C73806">
                            <w:pPr>
                              <w:pStyle w:val="NormalWeb"/>
                              <w:shd w:val="clear" w:color="auto" w:fill="FFFFFF"/>
                              <w:spacing w:before="120" w:beforeAutospacing="0" w:after="120" w:afterAutospacing="0"/>
                              <w:rPr>
                                <w:rFonts w:asciiTheme="minorHAnsi" w:hAnsiTheme="minorHAnsi" w:cstheme="minorHAnsi"/>
                                <w:color w:val="202122"/>
                              </w:rPr>
                            </w:pPr>
                            <w:r w:rsidRPr="00253F9A">
                              <w:rPr>
                                <w:rFonts w:asciiTheme="minorHAnsi" w:hAnsiTheme="minorHAnsi" w:cstheme="minorHAnsi"/>
                              </w:rPr>
                              <w:t xml:space="preserve">We </w:t>
                            </w:r>
                            <w:r w:rsidR="00EC74F8" w:rsidRPr="00253F9A">
                              <w:rPr>
                                <w:rFonts w:asciiTheme="minorHAnsi" w:hAnsiTheme="minorHAnsi" w:cstheme="minorHAnsi"/>
                              </w:rPr>
                              <w:t>salute,</w:t>
                            </w:r>
                            <w:r w:rsidR="000A04ED" w:rsidRPr="00253F9A">
                              <w:rPr>
                                <w:rFonts w:asciiTheme="minorHAnsi" w:hAnsiTheme="minorHAnsi" w:cstheme="minorHAnsi"/>
                              </w:rPr>
                              <w:t xml:space="preserve"> </w:t>
                            </w:r>
                            <w:r w:rsidR="000A04ED" w:rsidRPr="009D77D4">
                              <w:rPr>
                                <w:rFonts w:asciiTheme="minorHAnsi" w:hAnsiTheme="minorHAnsi" w:cstheme="minorHAnsi"/>
                                <w:b/>
                                <w:bCs/>
                              </w:rPr>
                              <w:t>Ketanji Brown Jackson</w:t>
                            </w:r>
                            <w:r w:rsidR="000A04ED" w:rsidRPr="00253F9A">
                              <w:rPr>
                                <w:rFonts w:asciiTheme="minorHAnsi" w:hAnsiTheme="minorHAnsi" w:cstheme="minorHAnsi"/>
                              </w:rPr>
                              <w:t>, Associate Justice-Designee</w:t>
                            </w:r>
                            <w:r w:rsidR="00624EEF" w:rsidRPr="00253F9A">
                              <w:rPr>
                                <w:rFonts w:asciiTheme="minorHAnsi" w:hAnsiTheme="minorHAnsi" w:cstheme="minorHAnsi"/>
                              </w:rPr>
                              <w:t>, of the United States Supreme Court of the United States.</w:t>
                            </w:r>
                            <w:r w:rsidR="00261408" w:rsidRPr="00253F9A">
                              <w:rPr>
                                <w:rFonts w:asciiTheme="minorHAnsi" w:hAnsiTheme="minorHAnsi" w:cstheme="minorHAnsi"/>
                              </w:rPr>
                              <w:t xml:space="preserve"> Judge Jackson was </w:t>
                            </w:r>
                            <w:r w:rsidR="00EC74F8" w:rsidRPr="00253F9A">
                              <w:rPr>
                                <w:rFonts w:asciiTheme="minorHAnsi" w:hAnsiTheme="minorHAnsi" w:cstheme="minorHAnsi"/>
                              </w:rPr>
                              <w:t>born Ketanji</w:t>
                            </w:r>
                            <w:r w:rsidR="00B7014C" w:rsidRPr="00253F9A">
                              <w:rPr>
                                <w:rFonts w:asciiTheme="minorHAnsi" w:hAnsiTheme="minorHAnsi" w:cstheme="minorHAnsi"/>
                              </w:rPr>
                              <w:t xml:space="preserve"> Onyika Brown</w:t>
                            </w:r>
                            <w:r w:rsidR="0049259F" w:rsidRPr="00253F9A">
                              <w:rPr>
                                <w:rFonts w:asciiTheme="minorHAnsi" w:hAnsiTheme="minorHAnsi" w:cstheme="minorHAnsi"/>
                              </w:rPr>
                              <w:t xml:space="preserve"> </w:t>
                            </w:r>
                            <w:r w:rsidR="00261408" w:rsidRPr="00253F9A">
                              <w:rPr>
                                <w:rFonts w:asciiTheme="minorHAnsi" w:hAnsiTheme="minorHAnsi" w:cstheme="minorHAnsi"/>
                              </w:rPr>
                              <w:t xml:space="preserve">September </w:t>
                            </w:r>
                            <w:r w:rsidR="0049259F" w:rsidRPr="00253F9A">
                              <w:rPr>
                                <w:rFonts w:asciiTheme="minorHAnsi" w:hAnsiTheme="minorHAnsi" w:cstheme="minorHAnsi"/>
                              </w:rPr>
                              <w:t xml:space="preserve">14, </w:t>
                            </w:r>
                            <w:r w:rsidR="00D91BB2" w:rsidRPr="00253F9A">
                              <w:rPr>
                                <w:rFonts w:asciiTheme="minorHAnsi" w:hAnsiTheme="minorHAnsi" w:cstheme="minorHAnsi"/>
                              </w:rPr>
                              <w:t>1970,</w:t>
                            </w:r>
                            <w:r w:rsidR="0049259F" w:rsidRPr="00253F9A">
                              <w:rPr>
                                <w:rFonts w:asciiTheme="minorHAnsi" w:hAnsiTheme="minorHAnsi" w:cstheme="minorHAnsi"/>
                              </w:rPr>
                              <w:t xml:space="preserve"> in Washington, D.C.</w:t>
                            </w:r>
                            <w:r w:rsidR="00CF1129" w:rsidRPr="00253F9A">
                              <w:rPr>
                                <w:rFonts w:asciiTheme="minorHAnsi" w:hAnsiTheme="minorHAnsi" w:cstheme="minorHAnsi"/>
                                <w:color w:val="202122"/>
                                <w:shd w:val="clear" w:color="auto" w:fill="FFFFFF"/>
                              </w:rPr>
                              <w:t xml:space="preserve"> Jackson grew up in th</w:t>
                            </w:r>
                            <w:r w:rsidR="00DB0576" w:rsidRPr="00253F9A">
                              <w:rPr>
                                <w:rFonts w:asciiTheme="minorHAnsi" w:hAnsiTheme="minorHAnsi" w:cstheme="minorHAnsi"/>
                                <w:color w:val="202122"/>
                                <w:shd w:val="clear" w:color="auto" w:fill="FFFFFF"/>
                              </w:rPr>
                              <w:t>e Miami, Florida</w:t>
                            </w:r>
                            <w:r w:rsidR="00517DBC" w:rsidRPr="00253F9A">
                              <w:rPr>
                                <w:rFonts w:asciiTheme="minorHAnsi" w:hAnsiTheme="minorHAnsi" w:cstheme="minorHAnsi"/>
                                <w:color w:val="202122"/>
                                <w:shd w:val="clear" w:color="auto" w:fill="FFFFFF"/>
                              </w:rPr>
                              <w:t xml:space="preserve"> </w:t>
                            </w:r>
                            <w:r w:rsidR="00CF1129" w:rsidRPr="00253F9A">
                              <w:rPr>
                                <w:rFonts w:asciiTheme="minorHAnsi" w:hAnsiTheme="minorHAnsi" w:cstheme="minorHAnsi"/>
                                <w:color w:val="202122"/>
                                <w:shd w:val="clear" w:color="auto" w:fill="FFFFFF"/>
                              </w:rPr>
                              <w:t>area, and graduated from</w:t>
                            </w:r>
                            <w:r w:rsidR="00DB0576" w:rsidRPr="00253F9A">
                              <w:rPr>
                                <w:rFonts w:asciiTheme="minorHAnsi" w:hAnsiTheme="minorHAnsi" w:cstheme="minorHAnsi"/>
                                <w:color w:val="202122"/>
                                <w:shd w:val="clear" w:color="auto" w:fill="FFFFFF"/>
                              </w:rPr>
                              <w:t xml:space="preserve"> Miami</w:t>
                            </w:r>
                            <w:r w:rsidR="00EC74F8" w:rsidRPr="00253F9A">
                              <w:rPr>
                                <w:rFonts w:asciiTheme="minorHAnsi" w:hAnsiTheme="minorHAnsi" w:cstheme="minorHAnsi"/>
                                <w:color w:val="202122"/>
                                <w:shd w:val="clear" w:color="auto" w:fill="FFFFFF"/>
                              </w:rPr>
                              <w:t xml:space="preserve"> Palmetto Senior High </w:t>
                            </w:r>
                            <w:r w:rsidR="00B80346" w:rsidRPr="00253F9A">
                              <w:rPr>
                                <w:rFonts w:asciiTheme="minorHAnsi" w:hAnsiTheme="minorHAnsi" w:cstheme="minorHAnsi"/>
                                <w:color w:val="202122"/>
                                <w:shd w:val="clear" w:color="auto" w:fill="FFFFFF"/>
                              </w:rPr>
                              <w:t>School in</w:t>
                            </w:r>
                            <w:r w:rsidR="00CF1129" w:rsidRPr="00253F9A">
                              <w:rPr>
                                <w:rFonts w:asciiTheme="minorHAnsi" w:hAnsiTheme="minorHAnsi" w:cstheme="minorHAnsi"/>
                                <w:color w:val="202122"/>
                                <w:shd w:val="clear" w:color="auto" w:fill="FFFFFF"/>
                              </w:rPr>
                              <w:t xml:space="preserve"> 1988</w:t>
                            </w:r>
                            <w:r w:rsidR="006D74B0" w:rsidRPr="00253F9A">
                              <w:rPr>
                                <w:rFonts w:asciiTheme="minorHAnsi" w:hAnsiTheme="minorHAnsi" w:cstheme="minorHAnsi"/>
                                <w:color w:val="202122"/>
                                <w:shd w:val="clear" w:color="auto" w:fill="FFFFFF"/>
                              </w:rPr>
                              <w:t xml:space="preserve">. </w:t>
                            </w:r>
                            <w:r w:rsidR="00C66D67" w:rsidRPr="00253F9A">
                              <w:rPr>
                                <w:rFonts w:asciiTheme="minorHAnsi" w:hAnsiTheme="minorHAnsi" w:cstheme="minorHAnsi"/>
                                <w:color w:val="202122"/>
                                <w:shd w:val="clear" w:color="auto" w:fill="FFFFFF"/>
                              </w:rPr>
                              <w:t>Her father, Johnny Brown, was a lawyer</w:t>
                            </w:r>
                            <w:r w:rsidR="00322B2C" w:rsidRPr="00253F9A">
                              <w:rPr>
                                <w:rFonts w:asciiTheme="minorHAnsi" w:hAnsiTheme="minorHAnsi" w:cstheme="minorHAnsi"/>
                                <w:color w:val="202122"/>
                                <w:shd w:val="clear" w:color="auto" w:fill="FFFFFF"/>
                              </w:rPr>
                              <w:t xml:space="preserve">; her mother Ellery </w:t>
                            </w:r>
                            <w:r w:rsidR="009B08B5" w:rsidRPr="00253F9A">
                              <w:rPr>
                                <w:rFonts w:asciiTheme="minorHAnsi" w:hAnsiTheme="minorHAnsi" w:cstheme="minorHAnsi"/>
                                <w:color w:val="202122"/>
                                <w:shd w:val="clear" w:color="auto" w:fill="FFFFFF"/>
                              </w:rPr>
                              <w:t>served as a school principal at the New Word School of Art</w:t>
                            </w:r>
                            <w:r w:rsidR="00B80346" w:rsidRPr="00253F9A">
                              <w:rPr>
                                <w:rFonts w:asciiTheme="minorHAnsi" w:hAnsiTheme="minorHAnsi" w:cstheme="minorHAnsi"/>
                                <w:color w:val="202122"/>
                                <w:shd w:val="clear" w:color="auto" w:fill="FFFFFF"/>
                              </w:rPr>
                              <w:t>s</w:t>
                            </w:r>
                            <w:r w:rsidR="00C73806" w:rsidRPr="00253F9A">
                              <w:rPr>
                                <w:rFonts w:asciiTheme="minorHAnsi" w:hAnsiTheme="minorHAnsi" w:cstheme="minorHAnsi"/>
                                <w:color w:val="202122"/>
                                <w:shd w:val="clear" w:color="auto" w:fill="FFFFFF"/>
                              </w:rPr>
                              <w:t>.</w:t>
                            </w:r>
                            <w:r w:rsidR="00C73806" w:rsidRPr="00253F9A">
                              <w:rPr>
                                <w:rFonts w:asciiTheme="minorHAnsi" w:hAnsiTheme="minorHAnsi" w:cstheme="minorHAnsi"/>
                                <w:color w:val="202122"/>
                              </w:rPr>
                              <w:t xml:space="preserve"> </w:t>
                            </w:r>
                            <w:r w:rsidR="004C4A2C" w:rsidRPr="00253F9A">
                              <w:rPr>
                                <w:rFonts w:asciiTheme="minorHAnsi" w:hAnsiTheme="minorHAnsi" w:cstheme="minorHAnsi"/>
                                <w:color w:val="202122"/>
                              </w:rPr>
                              <w:t>Judge Jackson</w:t>
                            </w:r>
                            <w:r w:rsidR="00C73806" w:rsidRPr="00253F9A">
                              <w:rPr>
                                <w:rFonts w:asciiTheme="minorHAnsi" w:hAnsiTheme="minorHAnsi" w:cstheme="minorHAnsi"/>
                                <w:color w:val="202122"/>
                              </w:rPr>
                              <w:t xml:space="preserve"> attended </w:t>
                            </w:r>
                            <w:r w:rsidR="002A5880" w:rsidRPr="00253F9A">
                              <w:rPr>
                                <w:rFonts w:asciiTheme="minorHAnsi" w:hAnsiTheme="minorHAnsi" w:cstheme="minorHAnsi"/>
                                <w:color w:val="202122"/>
                              </w:rPr>
                              <w:t>Harvard University</w:t>
                            </w:r>
                            <w:r w:rsidR="00A21AB7" w:rsidRPr="00253F9A">
                              <w:rPr>
                                <w:rFonts w:asciiTheme="minorHAnsi" w:hAnsiTheme="minorHAnsi" w:cstheme="minorHAnsi"/>
                                <w:color w:val="202122"/>
                              </w:rPr>
                              <w:t xml:space="preserve"> for college and law</w:t>
                            </w:r>
                            <w:r w:rsidR="00D2404F" w:rsidRPr="00253F9A">
                              <w:rPr>
                                <w:rFonts w:asciiTheme="minorHAnsi" w:hAnsiTheme="minorHAnsi" w:cstheme="minorHAnsi"/>
                                <w:color w:val="202122"/>
                              </w:rPr>
                              <w:t xml:space="preserve"> school</w:t>
                            </w:r>
                            <w:r w:rsidR="006518D5" w:rsidRPr="00253F9A">
                              <w:rPr>
                                <w:rFonts w:asciiTheme="minorHAnsi" w:hAnsiTheme="minorHAnsi" w:cstheme="minorHAnsi"/>
                                <w:color w:val="202122"/>
                              </w:rPr>
                              <w:t xml:space="preserve"> despite </w:t>
                            </w:r>
                            <w:r w:rsidR="007F3FC1" w:rsidRPr="00253F9A">
                              <w:rPr>
                                <w:rFonts w:asciiTheme="minorHAnsi" w:hAnsiTheme="minorHAnsi" w:cstheme="minorHAnsi"/>
                                <w:color w:val="202122"/>
                              </w:rPr>
                              <w:t xml:space="preserve">the advice of </w:t>
                            </w:r>
                            <w:r w:rsidR="006518D5" w:rsidRPr="00253F9A">
                              <w:rPr>
                                <w:rFonts w:asciiTheme="minorHAnsi" w:hAnsiTheme="minorHAnsi" w:cstheme="minorHAnsi"/>
                                <w:color w:val="202122"/>
                              </w:rPr>
                              <w:t xml:space="preserve">her school </w:t>
                            </w:r>
                            <w:r w:rsidR="00D91BB2" w:rsidRPr="00253F9A">
                              <w:rPr>
                                <w:rFonts w:asciiTheme="minorHAnsi" w:hAnsiTheme="minorHAnsi" w:cstheme="minorHAnsi"/>
                                <w:color w:val="202122"/>
                              </w:rPr>
                              <w:t>counselor, who</w:t>
                            </w:r>
                            <w:r w:rsidR="006518D5" w:rsidRPr="00253F9A">
                              <w:rPr>
                                <w:rFonts w:asciiTheme="minorHAnsi" w:hAnsiTheme="minorHAnsi" w:cstheme="minorHAnsi"/>
                                <w:color w:val="202122"/>
                              </w:rPr>
                              <w:t xml:space="preserve"> tried to </w:t>
                            </w:r>
                            <w:r w:rsidR="005B697C" w:rsidRPr="00253F9A">
                              <w:rPr>
                                <w:rFonts w:asciiTheme="minorHAnsi" w:hAnsiTheme="minorHAnsi" w:cstheme="minorHAnsi"/>
                                <w:color w:val="202122"/>
                              </w:rPr>
                              <w:t>get</w:t>
                            </w:r>
                            <w:r w:rsidR="006518D5" w:rsidRPr="00253F9A">
                              <w:rPr>
                                <w:rFonts w:asciiTheme="minorHAnsi" w:hAnsiTheme="minorHAnsi" w:cstheme="minorHAnsi"/>
                                <w:color w:val="202122"/>
                              </w:rPr>
                              <w:t xml:space="preserve"> her to</w:t>
                            </w:r>
                            <w:r w:rsidR="005B697C" w:rsidRPr="00253F9A">
                              <w:rPr>
                                <w:rFonts w:asciiTheme="minorHAnsi" w:hAnsiTheme="minorHAnsi" w:cstheme="minorHAnsi"/>
                                <w:color w:val="202122"/>
                              </w:rPr>
                              <w:t xml:space="preserve"> set </w:t>
                            </w:r>
                            <w:r w:rsidR="00A21AB7" w:rsidRPr="00253F9A">
                              <w:rPr>
                                <w:rFonts w:asciiTheme="minorHAnsi" w:hAnsiTheme="minorHAnsi" w:cstheme="minorHAnsi"/>
                                <w:color w:val="202122"/>
                              </w:rPr>
                              <w:t xml:space="preserve">a lower </w:t>
                            </w:r>
                            <w:r w:rsidR="005B697C" w:rsidRPr="00253F9A">
                              <w:rPr>
                                <w:rFonts w:asciiTheme="minorHAnsi" w:hAnsiTheme="minorHAnsi" w:cstheme="minorHAnsi"/>
                                <w:color w:val="202122"/>
                              </w:rPr>
                              <w:t>goal</w:t>
                            </w:r>
                            <w:r w:rsidR="00A21AB7" w:rsidRPr="00253F9A">
                              <w:rPr>
                                <w:rFonts w:asciiTheme="minorHAnsi" w:hAnsiTheme="minorHAnsi" w:cstheme="minorHAnsi"/>
                                <w:color w:val="202122"/>
                              </w:rPr>
                              <w:t xml:space="preserve">. </w:t>
                            </w:r>
                            <w:r w:rsidR="00C30B3B" w:rsidRPr="00253F9A">
                              <w:rPr>
                                <w:rFonts w:asciiTheme="minorHAnsi" w:hAnsiTheme="minorHAnsi" w:cstheme="minorHAnsi"/>
                                <w:color w:val="202122"/>
                              </w:rPr>
                              <w:t xml:space="preserve">While attending </w:t>
                            </w:r>
                            <w:r w:rsidR="00D91BB2" w:rsidRPr="00253F9A">
                              <w:rPr>
                                <w:rFonts w:asciiTheme="minorHAnsi" w:hAnsiTheme="minorHAnsi" w:cstheme="minorHAnsi"/>
                                <w:color w:val="202122"/>
                              </w:rPr>
                              <w:t>Harvard, she</w:t>
                            </w:r>
                            <w:r w:rsidR="00C73806" w:rsidRPr="00253F9A">
                              <w:rPr>
                                <w:rFonts w:asciiTheme="minorHAnsi" w:hAnsiTheme="minorHAnsi" w:cstheme="minorHAnsi"/>
                                <w:color w:val="202122"/>
                              </w:rPr>
                              <w:t xml:space="preserve"> served as an editor of the</w:t>
                            </w:r>
                            <w:r w:rsidR="00C30B3B" w:rsidRPr="00253F9A">
                              <w:rPr>
                                <w:rFonts w:asciiTheme="minorHAnsi" w:hAnsiTheme="minorHAnsi" w:cstheme="minorHAnsi"/>
                                <w:color w:val="202122"/>
                              </w:rPr>
                              <w:t xml:space="preserve"> Har</w:t>
                            </w:r>
                            <w:r w:rsidR="003D0368" w:rsidRPr="00253F9A">
                              <w:rPr>
                                <w:rFonts w:asciiTheme="minorHAnsi" w:hAnsiTheme="minorHAnsi" w:cstheme="minorHAnsi"/>
                                <w:color w:val="202122"/>
                              </w:rPr>
                              <w:t>vard Law Review</w:t>
                            </w:r>
                            <w:r w:rsidR="006D74B0" w:rsidRPr="00253F9A">
                              <w:rPr>
                                <w:rFonts w:asciiTheme="minorHAnsi" w:hAnsiTheme="minorHAnsi" w:cstheme="minorHAnsi"/>
                                <w:color w:val="202122"/>
                              </w:rPr>
                              <w:t xml:space="preserve">. </w:t>
                            </w:r>
                            <w:r w:rsidR="00C73806" w:rsidRPr="00253F9A">
                              <w:rPr>
                                <w:rFonts w:asciiTheme="minorHAnsi" w:hAnsiTheme="minorHAnsi" w:cstheme="minorHAnsi"/>
                                <w:color w:val="202122"/>
                              </w:rPr>
                              <w:t xml:space="preserve">She began her legal career with </w:t>
                            </w:r>
                            <w:r w:rsidR="00A678D5" w:rsidRPr="00253F9A">
                              <w:rPr>
                                <w:rFonts w:asciiTheme="minorHAnsi" w:hAnsiTheme="minorHAnsi" w:cstheme="minorHAnsi"/>
                                <w:color w:val="202122"/>
                              </w:rPr>
                              <w:t>three clerkships</w:t>
                            </w:r>
                            <w:r w:rsidR="00D91BB2" w:rsidRPr="00253F9A">
                              <w:rPr>
                                <w:rFonts w:asciiTheme="minorHAnsi" w:hAnsiTheme="minorHAnsi" w:cstheme="minorHAnsi"/>
                                <w:color w:val="202122"/>
                              </w:rPr>
                              <w:t xml:space="preserve">, </w:t>
                            </w:r>
                            <w:r w:rsidR="00C73806" w:rsidRPr="00253F9A">
                              <w:rPr>
                                <w:rFonts w:asciiTheme="minorHAnsi" w:hAnsiTheme="minorHAnsi" w:cstheme="minorHAnsi"/>
                                <w:color w:val="202122"/>
                              </w:rPr>
                              <w:t xml:space="preserve">including one </w:t>
                            </w:r>
                            <w:r w:rsidR="00E163F7" w:rsidRPr="00253F9A">
                              <w:rPr>
                                <w:rFonts w:asciiTheme="minorHAnsi" w:hAnsiTheme="minorHAnsi" w:cstheme="minorHAnsi"/>
                                <w:color w:val="202122"/>
                              </w:rPr>
                              <w:t>with U.</w:t>
                            </w:r>
                            <w:r w:rsidR="00D91BB2" w:rsidRPr="00253F9A">
                              <w:rPr>
                                <w:rFonts w:asciiTheme="minorHAnsi" w:hAnsiTheme="minorHAnsi" w:cstheme="minorHAnsi"/>
                                <w:color w:val="202122"/>
                              </w:rPr>
                              <w:t xml:space="preserve"> S.</w:t>
                            </w:r>
                            <w:r w:rsidR="004A0878" w:rsidRPr="00253F9A">
                              <w:rPr>
                                <w:rFonts w:asciiTheme="minorHAnsi" w:hAnsiTheme="minorHAnsi" w:cstheme="minorHAnsi"/>
                                <w:color w:val="202122"/>
                              </w:rPr>
                              <w:t xml:space="preserve"> Supreme Court</w:t>
                            </w:r>
                            <w:r w:rsidR="00C73806" w:rsidRPr="00253F9A">
                              <w:rPr>
                                <w:rFonts w:asciiTheme="minorHAnsi" w:hAnsiTheme="minorHAnsi" w:cstheme="minorHAnsi"/>
                                <w:color w:val="202122"/>
                              </w:rPr>
                              <w:t xml:space="preserve"> Associate </w:t>
                            </w:r>
                            <w:r w:rsidR="00E163F7" w:rsidRPr="00253F9A">
                              <w:rPr>
                                <w:rFonts w:asciiTheme="minorHAnsi" w:hAnsiTheme="minorHAnsi" w:cstheme="minorHAnsi"/>
                                <w:color w:val="202122"/>
                              </w:rPr>
                              <w:t>Justice Stephen</w:t>
                            </w:r>
                            <w:r w:rsidR="004A0878" w:rsidRPr="00253F9A">
                              <w:rPr>
                                <w:rFonts w:asciiTheme="minorHAnsi" w:hAnsiTheme="minorHAnsi" w:cstheme="minorHAnsi"/>
                                <w:color w:val="202122"/>
                              </w:rPr>
                              <w:t xml:space="preserve"> </w:t>
                            </w:r>
                            <w:r w:rsidR="00CE74DA" w:rsidRPr="00253F9A">
                              <w:rPr>
                                <w:rFonts w:asciiTheme="minorHAnsi" w:hAnsiTheme="minorHAnsi" w:cstheme="minorHAnsi"/>
                                <w:color w:val="202122"/>
                              </w:rPr>
                              <w:t>Breyer</w:t>
                            </w:r>
                            <w:r w:rsidR="00C73806" w:rsidRPr="00253F9A">
                              <w:rPr>
                                <w:rFonts w:asciiTheme="minorHAnsi" w:hAnsiTheme="minorHAnsi" w:cstheme="minorHAnsi"/>
                                <w:color w:val="202122"/>
                              </w:rPr>
                              <w:t>. Prior to her elevation to an appellate court, from 2013 to 2021, she served as a </w:t>
                            </w:r>
                            <w:r w:rsidR="00A678D5" w:rsidRPr="00253F9A">
                              <w:rPr>
                                <w:rFonts w:asciiTheme="minorHAnsi" w:hAnsiTheme="minorHAnsi" w:cstheme="minorHAnsi"/>
                                <w:color w:val="202122"/>
                              </w:rPr>
                              <w:t>district judge</w:t>
                            </w:r>
                            <w:r w:rsidR="00C73806" w:rsidRPr="00253F9A">
                              <w:rPr>
                                <w:rFonts w:asciiTheme="minorHAnsi" w:hAnsiTheme="minorHAnsi" w:cstheme="minorHAnsi"/>
                                <w:color w:val="202122"/>
                              </w:rPr>
                              <w:t> for the</w:t>
                            </w:r>
                            <w:r w:rsidR="003909AC" w:rsidRPr="00253F9A">
                              <w:rPr>
                                <w:rFonts w:asciiTheme="minorHAnsi" w:hAnsiTheme="minorHAnsi" w:cstheme="minorHAnsi"/>
                                <w:color w:val="202122"/>
                              </w:rPr>
                              <w:t xml:space="preserve"> United States District Court for the</w:t>
                            </w:r>
                            <w:r w:rsidR="00296300" w:rsidRPr="00253F9A">
                              <w:rPr>
                                <w:rFonts w:asciiTheme="minorHAnsi" w:hAnsiTheme="minorHAnsi" w:cstheme="minorHAnsi"/>
                                <w:color w:val="202122"/>
                              </w:rPr>
                              <w:t xml:space="preserve"> District of Columbia.</w:t>
                            </w:r>
                            <w:r w:rsidR="00C73806" w:rsidRPr="00253F9A">
                              <w:rPr>
                                <w:rFonts w:asciiTheme="minorHAnsi" w:hAnsiTheme="minorHAnsi" w:cstheme="minorHAnsi"/>
                                <w:color w:val="202122"/>
                              </w:rPr>
                              <w:t xml:space="preserve"> Jackson was also vice chair of the </w:t>
                            </w:r>
                            <w:r w:rsidR="00296300" w:rsidRPr="00253F9A">
                              <w:rPr>
                                <w:rFonts w:asciiTheme="minorHAnsi" w:hAnsiTheme="minorHAnsi" w:cstheme="minorHAnsi"/>
                                <w:color w:val="202122"/>
                              </w:rPr>
                              <w:t xml:space="preserve"> United States Sentencing Commission</w:t>
                            </w:r>
                            <w:r w:rsidR="00C73806" w:rsidRPr="00253F9A">
                              <w:rPr>
                                <w:rFonts w:asciiTheme="minorHAnsi" w:hAnsiTheme="minorHAnsi" w:cstheme="minorHAnsi"/>
                                <w:color w:val="202122"/>
                              </w:rPr>
                              <w:t> from 2010 to 2014.</w:t>
                            </w:r>
                            <w:hyperlink r:id="rId17" w:anchor="cite_note-vicechair-7" w:history="1">
                              <w:r w:rsidR="00C73806" w:rsidRPr="00253F9A">
                                <w:rPr>
                                  <w:rFonts w:asciiTheme="minorHAnsi" w:hAnsiTheme="minorHAnsi" w:cstheme="minorHAnsi"/>
                                  <w:color w:val="0645AD"/>
                                  <w:u w:val="single"/>
                                  <w:vertAlign w:val="superscript"/>
                                </w:rPr>
                                <w:t>]</w:t>
                              </w:r>
                            </w:hyperlink>
                            <w:r w:rsidR="00C73806" w:rsidRPr="00253F9A">
                              <w:rPr>
                                <w:rFonts w:asciiTheme="minorHAnsi" w:hAnsiTheme="minorHAnsi" w:cstheme="minorHAnsi"/>
                                <w:color w:val="202122"/>
                              </w:rPr>
                              <w:t>Since 2016, she has been a member of the </w:t>
                            </w:r>
                            <w:r w:rsidR="00CE74DA" w:rsidRPr="00253F9A">
                              <w:rPr>
                                <w:rFonts w:asciiTheme="minorHAnsi" w:hAnsiTheme="minorHAnsi" w:cstheme="minorHAnsi"/>
                                <w:color w:val="202122"/>
                              </w:rPr>
                              <w:t>Harvard Board of Overseers.</w:t>
                            </w:r>
                          </w:p>
                          <w:p w14:paraId="6A054E30" w14:textId="4144E58A" w:rsidR="00C73806" w:rsidRPr="00253F9A" w:rsidRDefault="00C73806" w:rsidP="00C73806">
                            <w:pPr>
                              <w:shd w:val="clear" w:color="auto" w:fill="FFFFFF"/>
                              <w:spacing w:before="120" w:after="120" w:line="240" w:lineRule="auto"/>
                              <w:rPr>
                                <w:rFonts w:eastAsia="Times New Roman" w:cstheme="minorHAnsi"/>
                                <w:color w:val="202122"/>
                                <w:lang w:eastAsia="en-US"/>
                              </w:rPr>
                            </w:pPr>
                            <w:r w:rsidRPr="00C73806">
                              <w:rPr>
                                <w:rFonts w:eastAsia="Times New Roman" w:cstheme="minorHAnsi"/>
                                <w:color w:val="202122"/>
                                <w:lang w:eastAsia="en-US"/>
                              </w:rPr>
                              <w:t xml:space="preserve">On February 25, 2022, </w:t>
                            </w:r>
                            <w:r w:rsidR="007659B9" w:rsidRPr="00253F9A">
                              <w:rPr>
                                <w:rFonts w:eastAsia="Times New Roman" w:cstheme="minorHAnsi"/>
                                <w:color w:val="202122"/>
                                <w:lang w:eastAsia="en-US"/>
                              </w:rPr>
                              <w:t>President Joe</w:t>
                            </w:r>
                            <w:r w:rsidR="00A46024" w:rsidRPr="00253F9A">
                              <w:rPr>
                                <w:rFonts w:eastAsia="Times New Roman" w:cstheme="minorHAnsi"/>
                                <w:color w:val="202122"/>
                                <w:lang w:eastAsia="en-US"/>
                              </w:rPr>
                              <w:t xml:space="preserve"> Biden nominated Judge Jackson</w:t>
                            </w:r>
                            <w:r w:rsidRPr="00C73806">
                              <w:rPr>
                                <w:rFonts w:eastAsia="Times New Roman" w:cstheme="minorHAnsi"/>
                                <w:color w:val="202122"/>
                                <w:lang w:eastAsia="en-US"/>
                              </w:rPr>
                              <w:t> to be an</w:t>
                            </w:r>
                            <w:r w:rsidR="00C77301" w:rsidRPr="00253F9A">
                              <w:rPr>
                                <w:rFonts w:eastAsia="Times New Roman" w:cstheme="minorHAnsi"/>
                                <w:color w:val="202122"/>
                                <w:lang w:eastAsia="en-US"/>
                              </w:rPr>
                              <w:t xml:space="preserve"> associate justice of the Supreme Court of the United States</w:t>
                            </w:r>
                            <w:r w:rsidR="00125B33" w:rsidRPr="00253F9A">
                              <w:rPr>
                                <w:rFonts w:eastAsia="Times New Roman" w:cstheme="minorHAnsi"/>
                                <w:color w:val="202122"/>
                                <w:lang w:eastAsia="en-US"/>
                              </w:rPr>
                              <w:t>,</w:t>
                            </w:r>
                            <w:r w:rsidRPr="00C73806">
                              <w:rPr>
                                <w:rFonts w:eastAsia="Times New Roman" w:cstheme="minorHAnsi"/>
                                <w:color w:val="202122"/>
                                <w:lang w:eastAsia="en-US"/>
                              </w:rPr>
                              <w:t xml:space="preserve"> filling the vacancy that is to be created by </w:t>
                            </w:r>
                            <w:r w:rsidR="007659B9" w:rsidRPr="00253F9A">
                              <w:rPr>
                                <w:rFonts w:eastAsia="Times New Roman" w:cstheme="minorHAnsi"/>
                                <w:color w:val="202122"/>
                                <w:lang w:eastAsia="en-US"/>
                              </w:rPr>
                              <w:t xml:space="preserve">Associate Justice Stephen </w:t>
                            </w:r>
                            <w:r w:rsidRPr="00C73806">
                              <w:rPr>
                                <w:rFonts w:eastAsia="Times New Roman" w:cstheme="minorHAnsi"/>
                                <w:color w:val="202122"/>
                                <w:lang w:eastAsia="en-US"/>
                              </w:rPr>
                              <w:t>Breyer's retirement.</w:t>
                            </w:r>
                            <w:r w:rsidR="00125B33" w:rsidRPr="00253F9A">
                              <w:rPr>
                                <w:rFonts w:eastAsia="Times New Roman" w:cstheme="minorHAnsi"/>
                                <w:color w:val="202122"/>
                                <w:lang w:eastAsia="en-US"/>
                              </w:rPr>
                              <w:t xml:space="preserve"> </w:t>
                            </w:r>
                            <w:r w:rsidRPr="00C73806">
                              <w:rPr>
                                <w:rFonts w:eastAsia="Times New Roman" w:cstheme="minorHAnsi"/>
                                <w:color w:val="202122"/>
                                <w:lang w:eastAsia="en-US"/>
                              </w:rPr>
                              <w:t>Upon being </w:t>
                            </w:r>
                            <w:r w:rsidR="007659B9" w:rsidRPr="00253F9A">
                              <w:rPr>
                                <w:rFonts w:eastAsia="Times New Roman" w:cstheme="minorHAnsi"/>
                                <w:color w:val="202122"/>
                                <w:lang w:eastAsia="en-US"/>
                              </w:rPr>
                              <w:t>sworn in, Judge</w:t>
                            </w:r>
                            <w:r w:rsidRPr="00C73806">
                              <w:rPr>
                                <w:rFonts w:eastAsia="Times New Roman" w:cstheme="minorHAnsi"/>
                                <w:color w:val="202122"/>
                                <w:lang w:eastAsia="en-US"/>
                              </w:rPr>
                              <w:t xml:space="preserve"> Jackson would be the first</w:t>
                            </w:r>
                            <w:r w:rsidR="007659B9" w:rsidRPr="00253F9A">
                              <w:rPr>
                                <w:rFonts w:eastAsia="Times New Roman" w:cstheme="minorHAnsi"/>
                                <w:color w:val="202122"/>
                                <w:lang w:eastAsia="en-US"/>
                              </w:rPr>
                              <w:t xml:space="preserve"> African American</w:t>
                            </w:r>
                            <w:r w:rsidR="0033386A" w:rsidRPr="00253F9A">
                              <w:rPr>
                                <w:rFonts w:eastAsia="Times New Roman" w:cstheme="minorHAnsi"/>
                                <w:color w:val="202122"/>
                                <w:lang w:eastAsia="en-US"/>
                              </w:rPr>
                              <w:t xml:space="preserve"> woman</w:t>
                            </w:r>
                            <w:r w:rsidRPr="00C73806">
                              <w:rPr>
                                <w:rFonts w:eastAsia="Times New Roman" w:cstheme="minorHAnsi"/>
                                <w:color w:val="202122"/>
                                <w:lang w:eastAsia="en-US"/>
                              </w:rPr>
                              <w:t> to sit on the Supreme Court.</w:t>
                            </w:r>
                            <w:r w:rsidR="0033386A" w:rsidRPr="00253F9A">
                              <w:rPr>
                                <w:rFonts w:eastAsia="Times New Roman" w:cstheme="minorHAnsi"/>
                                <w:color w:val="202122"/>
                                <w:lang w:eastAsia="en-US"/>
                              </w:rPr>
                              <w:t xml:space="preserve"> </w:t>
                            </w:r>
                          </w:p>
                          <w:p w14:paraId="657C522E" w14:textId="318848B2" w:rsidR="0033386A" w:rsidRPr="00253F9A" w:rsidRDefault="00D62E38" w:rsidP="00C73806">
                            <w:pPr>
                              <w:shd w:val="clear" w:color="auto" w:fill="FFFFFF"/>
                              <w:spacing w:before="120" w:after="120" w:line="240" w:lineRule="auto"/>
                              <w:rPr>
                                <w:rFonts w:cstheme="minorHAnsi"/>
                              </w:rPr>
                            </w:pPr>
                            <w:r>
                              <w:rPr>
                                <w:rFonts w:cstheme="minorHAnsi"/>
                                <w:color w:val="202122"/>
                                <w:shd w:val="clear" w:color="auto" w:fill="FFFFFF"/>
                              </w:rPr>
                              <w:t>I</w:t>
                            </w:r>
                            <w:r w:rsidR="00720212" w:rsidRPr="00253F9A">
                              <w:rPr>
                                <w:rFonts w:cstheme="minorHAnsi"/>
                                <w:color w:val="202122"/>
                                <w:shd w:val="clear" w:color="auto" w:fill="FFFFFF"/>
                              </w:rPr>
                              <w:t>n 1996, Brown married surgeon Patrick Graves Jackson, a</w:t>
                            </w:r>
                            <w:r w:rsidR="00F51C83" w:rsidRPr="00253F9A">
                              <w:rPr>
                                <w:rFonts w:cstheme="minorHAnsi"/>
                                <w:color w:val="202122"/>
                                <w:shd w:val="clear" w:color="auto" w:fill="FFFFFF"/>
                              </w:rPr>
                              <w:t xml:space="preserve"> </w:t>
                            </w:r>
                            <w:r w:rsidR="00BF6E06" w:rsidRPr="00253F9A">
                              <w:rPr>
                                <w:rFonts w:cstheme="minorHAnsi"/>
                                <w:color w:val="202122"/>
                                <w:shd w:val="clear" w:color="auto" w:fill="FFFFFF"/>
                              </w:rPr>
                              <w:t>Boston Elite</w:t>
                            </w:r>
                            <w:r w:rsidR="00720212" w:rsidRPr="00253F9A">
                              <w:rPr>
                                <w:rFonts w:cstheme="minorHAnsi"/>
                                <w:color w:val="202122"/>
                                <w:shd w:val="clear" w:color="auto" w:fill="FFFFFF"/>
                              </w:rPr>
                              <w:t> who is a descendant of</w:t>
                            </w:r>
                            <w:r w:rsidR="00DD70F1" w:rsidRPr="00253F9A">
                              <w:rPr>
                                <w:rFonts w:cstheme="minorHAnsi"/>
                                <w:color w:val="202122"/>
                                <w:shd w:val="clear" w:color="auto" w:fill="FFFFFF"/>
                              </w:rPr>
                              <w:t xml:space="preserve"> Continental Congress</w:t>
                            </w:r>
                            <w:r w:rsidR="00720212" w:rsidRPr="00253F9A">
                              <w:rPr>
                                <w:rFonts w:cstheme="minorHAnsi"/>
                                <w:color w:val="202122"/>
                                <w:shd w:val="clear" w:color="auto" w:fill="FFFFFF"/>
                              </w:rPr>
                              <w:t> </w:t>
                            </w:r>
                            <w:r w:rsidR="00767DAC" w:rsidRPr="00253F9A">
                              <w:rPr>
                                <w:rFonts w:cstheme="minorHAnsi"/>
                                <w:color w:val="202122"/>
                                <w:shd w:val="clear" w:color="auto" w:fill="FFFFFF"/>
                              </w:rPr>
                              <w:t>delegate Johnathan</w:t>
                            </w:r>
                            <w:r w:rsidR="003C6280" w:rsidRPr="00253F9A">
                              <w:rPr>
                                <w:rFonts w:cstheme="minorHAnsi"/>
                                <w:color w:val="202122"/>
                                <w:shd w:val="clear" w:color="auto" w:fill="FFFFFF"/>
                              </w:rPr>
                              <w:t xml:space="preserve"> Jackson</w:t>
                            </w:r>
                            <w:r w:rsidR="00720212" w:rsidRPr="00253F9A">
                              <w:rPr>
                                <w:rFonts w:cstheme="minorHAnsi"/>
                                <w:color w:val="202122"/>
                                <w:shd w:val="clear" w:color="auto" w:fill="FFFFFF"/>
                              </w:rPr>
                              <w:t>, and is related to U.S. Supreme Court justice</w:t>
                            </w:r>
                            <w:r w:rsidR="003C6280" w:rsidRPr="00253F9A">
                              <w:rPr>
                                <w:rFonts w:cstheme="minorHAnsi"/>
                                <w:color w:val="202122"/>
                                <w:shd w:val="clear" w:color="auto" w:fill="FFFFFF"/>
                              </w:rPr>
                              <w:t>, Oliver Wendell Holmes, Jr.</w:t>
                            </w:r>
                            <w:r w:rsidR="00767DAC" w:rsidRPr="00253F9A">
                              <w:rPr>
                                <w:rFonts w:cstheme="minorHAnsi"/>
                                <w:color w:val="202122"/>
                                <w:shd w:val="clear" w:color="auto" w:fill="FFFFFF"/>
                              </w:rPr>
                              <w:t xml:space="preserve"> </w:t>
                            </w:r>
                            <w:r w:rsidR="00720212" w:rsidRPr="00253F9A">
                              <w:rPr>
                                <w:rFonts w:cstheme="minorHAnsi"/>
                                <w:color w:val="202122"/>
                                <w:shd w:val="clear" w:color="auto" w:fill="FFFFFF"/>
                              </w:rPr>
                              <w:t xml:space="preserve">The couple have two daughters, </w:t>
                            </w:r>
                            <w:r w:rsidR="006D74B0" w:rsidRPr="00253F9A">
                              <w:rPr>
                                <w:rFonts w:cstheme="minorHAnsi"/>
                                <w:color w:val="202122"/>
                                <w:shd w:val="clear" w:color="auto" w:fill="FFFFFF"/>
                              </w:rPr>
                              <w:t>Leila,</w:t>
                            </w:r>
                            <w:r w:rsidR="00A26821" w:rsidRPr="00253F9A">
                              <w:rPr>
                                <w:rFonts w:cstheme="minorHAnsi"/>
                                <w:color w:val="202122"/>
                                <w:shd w:val="clear" w:color="auto" w:fill="FFFFFF"/>
                              </w:rPr>
                              <w:t xml:space="preserve"> </w:t>
                            </w:r>
                            <w:r w:rsidR="00720212" w:rsidRPr="00253F9A">
                              <w:rPr>
                                <w:rFonts w:cstheme="minorHAnsi"/>
                                <w:color w:val="202122"/>
                                <w:shd w:val="clear" w:color="auto" w:fill="FFFFFF"/>
                              </w:rPr>
                              <w:t>and Talia.</w:t>
                            </w:r>
                            <w:r w:rsidR="00767DAC" w:rsidRPr="00253F9A">
                              <w:rPr>
                                <w:rFonts w:cstheme="minorHAnsi"/>
                                <w:color w:val="202122"/>
                                <w:shd w:val="clear" w:color="auto" w:fill="FFFFFF"/>
                              </w:rPr>
                              <w:t xml:space="preserve"> </w:t>
                            </w:r>
                            <w:r w:rsidR="00720212" w:rsidRPr="00253F9A">
                              <w:rPr>
                                <w:rFonts w:cstheme="minorHAnsi"/>
                                <w:color w:val="202122"/>
                                <w:shd w:val="clear" w:color="auto" w:fill="FFFFFF"/>
                              </w:rPr>
                              <w:t xml:space="preserve">Jackson is </w:t>
                            </w:r>
                            <w:r w:rsidR="00441138" w:rsidRPr="00253F9A">
                              <w:rPr>
                                <w:rFonts w:cstheme="minorHAnsi"/>
                                <w:color w:val="202122"/>
                                <w:shd w:val="clear" w:color="auto" w:fill="FFFFFF"/>
                              </w:rPr>
                              <w:t>a non</w:t>
                            </w:r>
                            <w:r w:rsidR="006B22B7" w:rsidRPr="00253F9A">
                              <w:rPr>
                                <w:rFonts w:cstheme="minorHAnsi"/>
                                <w:color w:val="202122"/>
                                <w:shd w:val="clear" w:color="auto" w:fill="FFFFFF"/>
                              </w:rPr>
                              <w:t>-</w:t>
                            </w:r>
                            <w:r w:rsidR="00441138" w:rsidRPr="00253F9A">
                              <w:rPr>
                                <w:rFonts w:cstheme="minorHAnsi"/>
                                <w:color w:val="202122"/>
                                <w:shd w:val="clear" w:color="auto" w:fill="FFFFFF"/>
                              </w:rPr>
                              <w:t xml:space="preserve">denominational </w:t>
                            </w:r>
                            <w:r w:rsidR="006B22B7" w:rsidRPr="00253F9A">
                              <w:rPr>
                                <w:rFonts w:cstheme="minorHAnsi"/>
                                <w:color w:val="202122"/>
                                <w:shd w:val="clear" w:color="auto" w:fill="FFFFFF"/>
                              </w:rPr>
                              <w:t>Protestant</w:t>
                            </w:r>
                            <w:r w:rsidR="00A26821" w:rsidRPr="00253F9A">
                              <w:rPr>
                                <w:rFonts w:cstheme="minorHAnsi"/>
                                <w:color w:val="202122"/>
                                <w:shd w:val="clear" w:color="auto" w:fill="FFFFFF"/>
                              </w:rPr>
                              <w:t>.</w:t>
                            </w:r>
                            <w:r w:rsidR="00441138" w:rsidRPr="00253F9A">
                              <w:rPr>
                                <w:rFonts w:cstheme="minorHAnsi"/>
                                <w:color w:val="202122"/>
                                <w:shd w:val="clear" w:color="auto" w:fill="FFFFFF"/>
                              </w:rPr>
                              <w:t xml:space="preserve"> </w:t>
                            </w:r>
                          </w:p>
                          <w:p w14:paraId="4554E7E0" w14:textId="77777777" w:rsidR="00441138" w:rsidRPr="00C73806" w:rsidRDefault="00441138" w:rsidP="00C73806">
                            <w:pPr>
                              <w:shd w:val="clear" w:color="auto" w:fill="FFFFFF"/>
                              <w:spacing w:before="120" w:after="120" w:line="240" w:lineRule="auto"/>
                              <w:rPr>
                                <w:rFonts w:eastAsia="Times New Roman" w:cstheme="minorHAnsi"/>
                                <w:color w:val="202122"/>
                                <w:lang w:eastAsia="en-US"/>
                              </w:rPr>
                            </w:pPr>
                          </w:p>
                          <w:p w14:paraId="465B8C39" w14:textId="2F76BC67" w:rsidR="00EA2C09" w:rsidRDefault="005D1284" w:rsidP="005D1284">
                            <w:pPr>
                              <w:jc w:val="center"/>
                              <w:rPr>
                                <w:rFonts w:cstheme="minorHAnsi"/>
                              </w:rPr>
                            </w:pPr>
                            <w:r>
                              <w:rPr>
                                <w:rFonts w:cstheme="minorHAnsi"/>
                                <w:noProof/>
                              </w:rPr>
                              <w:drawing>
                                <wp:inline distT="0" distB="0" distL="0" distR="0" wp14:anchorId="79267C9A" wp14:editId="1E560187">
                                  <wp:extent cx="4000500" cy="1657350"/>
                                  <wp:effectExtent l="0" t="0" r="0" b="0"/>
                                  <wp:docPr id="10" name="Picture 10" descr="Text,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background pattern&#10;&#10;Description automatically generated"/>
                                          <pic:cNvPicPr/>
                                        </pic:nvPicPr>
                                        <pic:blipFill>
                                          <a:blip r:embed="rId16"/>
                                          <a:stretch>
                                            <a:fillRect/>
                                          </a:stretch>
                                        </pic:blipFill>
                                        <pic:spPr>
                                          <a:xfrm>
                                            <a:off x="0" y="0"/>
                                            <a:ext cx="4000500" cy="1657350"/>
                                          </a:xfrm>
                                          <a:prstGeom prst="rect">
                                            <a:avLst/>
                                          </a:prstGeom>
                                        </pic:spPr>
                                      </pic:pic>
                                    </a:graphicData>
                                  </a:graphic>
                                </wp:inline>
                              </w:drawing>
                            </w:r>
                          </w:p>
                          <w:p w14:paraId="615D6B9A" w14:textId="610FF262" w:rsidR="00245835" w:rsidRPr="00593C56" w:rsidRDefault="00245835" w:rsidP="005D1284">
                            <w:pPr>
                              <w:jc w:val="center"/>
                              <w:rPr>
                                <w:rFonts w:cstheme="minorHAnsi"/>
                                <w:sz w:val="20"/>
                                <w:szCs w:val="20"/>
                              </w:rPr>
                            </w:pPr>
                            <w:r w:rsidRPr="00593C56">
                              <w:rPr>
                                <w:rFonts w:cstheme="minorHAnsi"/>
                                <w:color w:val="202122"/>
                                <w:sz w:val="20"/>
                                <w:szCs w:val="20"/>
                                <w:shd w:val="clear" w:color="auto" w:fill="FFFFFF"/>
                              </w:rPr>
                              <w:t>Source-</w:t>
                            </w:r>
                            <w:r w:rsidR="00593C56">
                              <w:rPr>
                                <w:rFonts w:cstheme="minorHAnsi"/>
                                <w:color w:val="202122"/>
                                <w:sz w:val="20"/>
                                <w:szCs w:val="20"/>
                                <w:shd w:val="clear" w:color="auto" w:fill="FFFFFF"/>
                              </w:rPr>
                              <w:t xml:space="preserve"> </w:t>
                            </w:r>
                            <w:r w:rsidRPr="00593C56">
                              <w:rPr>
                                <w:rFonts w:cstheme="minorHAnsi"/>
                                <w:color w:val="202122"/>
                                <w:sz w:val="20"/>
                                <w:szCs w:val="20"/>
                                <w:shd w:val="clear" w:color="auto" w:fill="FFFFFF"/>
                              </w:rPr>
                              <w:t>https://en.m.wikipedia.org/wiki/Ketanji_Brown_Jackson</w:t>
                            </w:r>
                          </w:p>
                        </w:txbxContent>
                      </v:textbox>
                    </v:shape>
                  </w:pict>
                </mc:Fallback>
              </mc:AlternateContent>
            </w:r>
            <w:r>
              <w:rPr>
                <w:noProof/>
              </w:rPr>
              <mc:AlternateContent>
                <mc:Choice Requires="wps">
                  <w:drawing>
                    <wp:anchor distT="0" distB="0" distL="114300" distR="114300" simplePos="0" relativeHeight="251659264" behindDoc="1" locked="0" layoutInCell="1" allowOverlap="1" wp14:anchorId="25148767" wp14:editId="644E09CC">
                      <wp:simplePos x="0" y="0"/>
                      <wp:positionH relativeFrom="column">
                        <wp:posOffset>0</wp:posOffset>
                      </wp:positionH>
                      <wp:positionV relativeFrom="paragraph">
                        <wp:posOffset>53340</wp:posOffset>
                      </wp:positionV>
                      <wp:extent cx="6851015" cy="3000375"/>
                      <wp:effectExtent l="0" t="0" r="0" b="0"/>
                      <wp:wrapTight wrapText="bothSides">
                        <wp:wrapPolygon edited="0">
                          <wp:start x="420" y="1097"/>
                          <wp:lineTo x="420" y="21394"/>
                          <wp:lineTo x="21382" y="21394"/>
                          <wp:lineTo x="21382" y="1097"/>
                          <wp:lineTo x="420" y="1097"/>
                        </wp:wrapPolygon>
                      </wp:wrapTight>
                      <wp:docPr id="18" name="Text Box 2" descr="Text box to enter heading and descrip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1015" cy="3000375"/>
                              </a:xfrm>
                              <a:prstGeom prst="rect">
                                <a:avLst/>
                              </a:prstGeom>
                              <a:noFill/>
                              <a:ln w="9525">
                                <a:noFill/>
                                <a:miter lim="800000"/>
                                <a:headEnd/>
                                <a:tailEnd/>
                              </a:ln>
                            </wps:spPr>
                            <wps:txbx>
                              <w:txbxContent>
                                <w:p w14:paraId="6647634F" w14:textId="729BB12F" w:rsidR="00D608FD" w:rsidRDefault="00D608FD" w:rsidP="00D608FD">
                                  <w:pPr>
                                    <w:pStyle w:val="Heading2"/>
                                  </w:pPr>
                                  <w:r>
                                    <w:t>Knowledge is Power</w:t>
                                  </w:r>
                                </w:p>
                                <w:p w14:paraId="2A1FC467" w14:textId="77777777" w:rsidR="00BE0A26" w:rsidRDefault="00BE0A26" w:rsidP="00BE0A26"/>
                                <w:p w14:paraId="527F90C8" w14:textId="77777777" w:rsidR="00FD027E" w:rsidRDefault="00FD027E" w:rsidP="00BE0A26"/>
                                <w:p w14:paraId="5D34E3F7" w14:textId="614A3588" w:rsidR="0030264F" w:rsidRDefault="0030264F" w:rsidP="0030264F">
                                  <w:pPr>
                                    <w:jc w:val="center"/>
                                  </w:pPr>
                                  <w:r>
                                    <w:rPr>
                                      <w:noProof/>
                                    </w:rPr>
                                    <w:drawing>
                                      <wp:inline distT="0" distB="0" distL="0" distR="0" wp14:anchorId="76F49B90" wp14:editId="2100D881">
                                        <wp:extent cx="1362075" cy="1905000"/>
                                        <wp:effectExtent l="0" t="0" r="9525" b="0"/>
                                        <wp:docPr id="6" name="Picture 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62075" cy="1905000"/>
                                                </a:xfrm>
                                                <a:prstGeom prst="rect">
                                                  <a:avLst/>
                                                </a:prstGeom>
                                                <a:noFill/>
                                                <a:ln>
                                                  <a:noFill/>
                                                </a:ln>
                                              </pic:spPr>
                                            </pic:pic>
                                          </a:graphicData>
                                        </a:graphic>
                                      </wp:inline>
                                    </w:drawing>
                                  </w:r>
                                </w:p>
                                <w:p w14:paraId="625D4561" w14:textId="409F3350" w:rsidR="0030264F" w:rsidRDefault="00FD027E" w:rsidP="0030264F">
                                  <w:r>
                                    <w:t xml:space="preserve">We salute </w:t>
                                  </w:r>
                                  <w:r w:rsidRPr="008D2BED">
                                    <w:rPr>
                                      <w:b/>
                                      <w:bCs/>
                                    </w:rPr>
                                    <w:t>Ketanji Brown Jackson</w:t>
                                  </w:r>
                                  <w:r>
                                    <w:t>, Associate Justice -design</w:t>
                                  </w:r>
                                  <w:r w:rsidR="00F94AC2">
                                    <w:t>ate</w:t>
                                  </w:r>
                                  <w:r>
                                    <w:t xml:space="preserve"> of the United States Supreme </w:t>
                                  </w:r>
                                  <w:r w:rsidR="00C16328">
                                    <w:t>Court</w:t>
                                  </w:r>
                                </w:p>
                                <w:p w14:paraId="02E23708" w14:textId="2F3B7B46" w:rsidR="00FD027E" w:rsidRDefault="0030264F" w:rsidP="0030264F">
                                  <w:r>
                                    <w:t>C</w:t>
                                  </w:r>
                                  <w:r w:rsidR="00FD027E">
                                    <w:t>Court</w:t>
                                  </w:r>
                                  <w:r w:rsidR="005B17C5">
                                    <w:t>.</w:t>
                                  </w:r>
                                </w:p>
                                <w:p w14:paraId="3B65D060" w14:textId="77777777" w:rsidR="00FD027E" w:rsidRDefault="00FD027E" w:rsidP="00FD027E"/>
                                <w:p w14:paraId="6884EDE8" w14:textId="4BF7BBA2" w:rsidR="00BE0A26" w:rsidRPr="00BE0A26" w:rsidRDefault="00BE0A26" w:rsidP="008A08E5"/>
                                <w:p w14:paraId="5CF7F899" w14:textId="77777777" w:rsidR="00FB5BFF" w:rsidRDefault="00FB5BFF" w:rsidP="00FB5BFF"/>
                                <w:p w14:paraId="6E140B61" w14:textId="77777777" w:rsidR="00B375FD" w:rsidRDefault="00B375FD" w:rsidP="00FB5BFF"/>
                                <w:p w14:paraId="757BF4F8" w14:textId="77777777" w:rsidR="00B375FD" w:rsidRDefault="00B375FD" w:rsidP="00FB5BFF"/>
                                <w:p w14:paraId="61C5E901" w14:textId="77777777" w:rsidR="00FB5BFF" w:rsidRDefault="00FB5BFF" w:rsidP="00FB5BFF"/>
                                <w:p w14:paraId="18EB22E3" w14:textId="77777777" w:rsidR="00FB5BFF" w:rsidRPr="00FB5BFF" w:rsidRDefault="00FB5BFF" w:rsidP="00FB5BFF"/>
                                <w:p w14:paraId="77172E9E" w14:textId="2274B796" w:rsidR="00D251BF" w:rsidRPr="00D251BF" w:rsidRDefault="006D74B0" w:rsidP="00C20371">
                                  <w:pPr>
                                    <w:spacing w:after="41"/>
                                    <w:ind w:left="25"/>
                                  </w:pPr>
                                  <w:r>
                                    <w:t>court</w:t>
                                  </w:r>
                                </w:p>
                              </w:txbxContent>
                            </wps:txbx>
                            <wps:bodyPr rot="0" vert="horz" wrap="square" lIns="182880" tIns="182880" rIns="91440" bIns="45720" anchor="t" anchorCtr="0">
                              <a:noAutofit/>
                            </wps:bodyPr>
                          </wps:wsp>
                        </a:graphicData>
                      </a:graphic>
                      <wp14:sizeRelV relativeFrom="margin">
                        <wp14:pctHeight>0</wp14:pctHeight>
                      </wp14:sizeRelV>
                    </wp:anchor>
                  </w:drawing>
                </mc:Choice>
                <mc:Fallback>
                  <w:pict>
                    <v:shape w14:anchorId="25148767" id="_x0000_s1033" type="#_x0000_t202" alt="Text box to enter heading and description" style="position:absolute;margin-left:0;margin-top:4.2pt;width:539.45pt;height:236.2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" filled="f" stroked="f">
                      <v:textbox inset="14.4pt,14.4pt">
                        <w:txbxContent>
                          <w:p w14:paraId="6647634F" w14:textId="729BB12F" w:rsidR="00D608FD" w:rsidRDefault="00D608FD" w:rsidP="00D608FD">
                            <w:pPr>
                              <w:pStyle w:val="Heading2"/>
                            </w:pPr>
                            <w:r>
                              <w:t>Knowledge is Power</w:t>
                            </w:r>
                          </w:p>
                          <w:p w14:paraId="2A1FC467" w14:textId="77777777" w:rsidR="00BE0A26" w:rsidRDefault="00BE0A26" w:rsidP="00BE0A26"/>
                          <w:p w14:paraId="527F90C8" w14:textId="77777777" w:rsidR="00FD027E" w:rsidRDefault="00FD027E" w:rsidP="00BE0A26"/>
                          <w:p w14:paraId="5D34E3F7" w14:textId="614A3588" w:rsidR="0030264F" w:rsidRDefault="0030264F" w:rsidP="0030264F">
                            <w:pPr>
                              <w:jc w:val="center"/>
                            </w:pPr>
                            <w:r>
                              <w:rPr>
                                <w:noProof/>
                              </w:rPr>
                              <w:drawing>
                                <wp:inline distT="0" distB="0" distL="0" distR="0" wp14:anchorId="76F49B90" wp14:editId="2100D881">
                                  <wp:extent cx="1362075" cy="1905000"/>
                                  <wp:effectExtent l="0" t="0" r="9525" b="0"/>
                                  <wp:docPr id="6" name="Picture 6"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62075" cy="1905000"/>
                                          </a:xfrm>
                                          <a:prstGeom prst="rect">
                                            <a:avLst/>
                                          </a:prstGeom>
                                          <a:noFill/>
                                          <a:ln>
                                            <a:noFill/>
                                          </a:ln>
                                        </pic:spPr>
                                      </pic:pic>
                                    </a:graphicData>
                                  </a:graphic>
                                </wp:inline>
                              </w:drawing>
                            </w:r>
                          </w:p>
                          <w:p w14:paraId="625D4561" w14:textId="409F3350" w:rsidR="0030264F" w:rsidRDefault="00FD027E" w:rsidP="0030264F">
                            <w:r>
                              <w:t xml:space="preserve">We salute </w:t>
                            </w:r>
                            <w:r w:rsidRPr="008D2BED">
                              <w:rPr>
                                <w:b/>
                                <w:bCs/>
                              </w:rPr>
                              <w:t>Ketanji Brown Jackson</w:t>
                            </w:r>
                            <w:r>
                              <w:t>, Associate Justice -design</w:t>
                            </w:r>
                            <w:r w:rsidR="00F94AC2">
                              <w:t>ate</w:t>
                            </w:r>
                            <w:r>
                              <w:t xml:space="preserve"> of the United States Supreme</w:t>
                            </w:r>
                            <w:r>
                              <w:t xml:space="preserve"> </w:t>
                            </w:r>
                            <w:r w:rsidR="00C16328">
                              <w:t>Court</w:t>
                            </w:r>
                          </w:p>
                          <w:p w14:paraId="02E23708" w14:textId="2F3B7B46" w:rsidR="00FD027E" w:rsidRDefault="0030264F" w:rsidP="0030264F">
                            <w:r>
                              <w:t>C</w:t>
                            </w:r>
                            <w:r w:rsidR="00FD027E">
                              <w:t>Court</w:t>
                            </w:r>
                            <w:r w:rsidR="005B17C5">
                              <w:t>.</w:t>
                            </w:r>
                          </w:p>
                          <w:p w14:paraId="3B65D060" w14:textId="77777777" w:rsidR="00FD027E" w:rsidRDefault="00FD027E" w:rsidP="00FD027E"/>
                          <w:p w14:paraId="6884EDE8" w14:textId="4BF7BBA2" w:rsidR="00BE0A26" w:rsidRPr="00BE0A26" w:rsidRDefault="00BE0A26" w:rsidP="008A08E5"/>
                          <w:p w14:paraId="5CF7F899" w14:textId="77777777" w:rsidR="00FB5BFF" w:rsidRDefault="00FB5BFF" w:rsidP="00FB5BFF"/>
                          <w:p w14:paraId="6E140B61" w14:textId="77777777" w:rsidR="00B375FD" w:rsidRDefault="00B375FD" w:rsidP="00FB5BFF"/>
                          <w:p w14:paraId="757BF4F8" w14:textId="77777777" w:rsidR="00B375FD" w:rsidRDefault="00B375FD" w:rsidP="00FB5BFF"/>
                          <w:p w14:paraId="61C5E901" w14:textId="77777777" w:rsidR="00FB5BFF" w:rsidRDefault="00FB5BFF" w:rsidP="00FB5BFF"/>
                          <w:p w14:paraId="18EB22E3" w14:textId="77777777" w:rsidR="00FB5BFF" w:rsidRPr="00FB5BFF" w:rsidRDefault="00FB5BFF" w:rsidP="00FB5BFF"/>
                          <w:p w14:paraId="77172E9E" w14:textId="2274B796" w:rsidR="00D251BF" w:rsidRPr="00D251BF" w:rsidRDefault="006D74B0" w:rsidP="00C20371">
                            <w:pPr>
                              <w:spacing w:after="41"/>
                              <w:ind w:left="25"/>
                            </w:pPr>
                            <w:r>
                              <w:t>court</w:t>
                            </w:r>
                          </w:p>
                        </w:txbxContent>
                      </v:textbox>
                      <w10:wrap type="tight"/>
                    </v:shape>
                  </w:pict>
                </mc:Fallback>
              </mc:AlternateContent>
            </w:r>
          </w:p>
        </w:tc>
      </w:tr>
    </w:tbl>
    <w:p w14:paraId="1895D514" w14:textId="3174D377" w:rsidR="00370DAF" w:rsidRDefault="00E32DCD" w:rsidP="009E13A4">
      <w:pPr>
        <w:tabs>
          <w:tab w:val="left" w:pos="9573"/>
        </w:tabs>
      </w:pPr>
      <w:r>
        <w:t xml:space="preserve">     </w:t>
      </w:r>
    </w:p>
    <w:sectPr w:rsidR="00370DAF" w:rsidSect="00AB3054">
      <w:headerReference w:type="even" r:id="rId20"/>
      <w:headerReference w:type="default" r:id="rId21"/>
      <w:footerReference w:type="even" r:id="rId22"/>
      <w:footerReference w:type="default" r:id="rId23"/>
      <w:headerReference w:type="first" r:id="rId24"/>
      <w:footerReference w:type="first" r:id="rId25"/>
      <w:type w:val="continuous"/>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700567" w14:textId="77777777" w:rsidR="00BB6DE9" w:rsidRDefault="00BB6DE9">
      <w:pPr>
        <w:spacing w:after="0" w:line="240" w:lineRule="auto"/>
      </w:pPr>
      <w:r>
        <w:separator/>
      </w:r>
    </w:p>
  </w:endnote>
  <w:endnote w:type="continuationSeparator" w:id="0">
    <w:p w14:paraId="1C319AA9" w14:textId="77777777" w:rsidR="00BB6DE9" w:rsidRDefault="00BB6D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Mangal">
    <w:altName w:val="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F85F5" w14:textId="77777777" w:rsidR="000E5260" w:rsidRDefault="000E526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DCFFC7" w14:textId="77777777" w:rsidR="00370DAF" w:rsidRPr="00A5487A" w:rsidRDefault="00370DAF" w:rsidP="00A5487A">
    <w:pPr>
      <w:pStyle w:val="Footer"/>
      <w:spacing w:before="0" w:after="0"/>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CFC0C" w14:textId="77777777" w:rsidR="00370DAF" w:rsidRPr="00E40B3A" w:rsidRDefault="00370DAF" w:rsidP="00A5487A">
    <w:pPr>
      <w:pStyle w:val="Footer"/>
      <w:spacing w:before="0" w:after="0"/>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5E0A98" w14:textId="77777777" w:rsidR="00BB6DE9" w:rsidRDefault="00BB6DE9">
      <w:pPr>
        <w:spacing w:after="0" w:line="240" w:lineRule="auto"/>
      </w:pPr>
      <w:r>
        <w:separator/>
      </w:r>
    </w:p>
  </w:footnote>
  <w:footnote w:type="continuationSeparator" w:id="0">
    <w:p w14:paraId="7540E691" w14:textId="77777777" w:rsidR="00BB6DE9" w:rsidRDefault="00BB6D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67509" w14:textId="77777777" w:rsidR="000E5260" w:rsidRDefault="000E526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96D9D" w:themeFill="accent1" w:themeFillShade="BF"/>
      <w:tblCellMar>
        <w:left w:w="288" w:type="dxa"/>
        <w:right w:w="288" w:type="dxa"/>
      </w:tblCellMar>
      <w:tblLook w:val="04A0" w:firstRow="1" w:lastRow="0" w:firstColumn="1" w:lastColumn="0" w:noHBand="0" w:noVBand="1"/>
      <w:tblDescription w:val="Header layout table"/>
    </w:tblPr>
    <w:tblGrid>
      <w:gridCol w:w="5400"/>
      <w:gridCol w:w="5400"/>
    </w:tblGrid>
    <w:tr w:rsidR="00B44AE4" w:rsidRPr="00E40B3A" w14:paraId="71BE846B" w14:textId="77777777" w:rsidTr="00010E2B">
      <w:trPr>
        <w:trHeight w:val="630"/>
      </w:trPr>
      <w:sdt>
        <w:sdtPr>
          <w:alias w:val="Company Name:"/>
          <w:tag w:val="Company Name:"/>
          <w:id w:val="-1503653226"/>
          <w:dataBinding w:prefixMappings="xmlns:ns0='http://schemas.openxmlformats.org/officeDocument/2006/extended-properties' " w:xpath="/ns0:Properties[1]/ns0:Company[1]" w:storeItemID="{6668398D-A668-4E3E-A5EB-62B293D839F1}"/>
          <w15:appearance w15:val="hidden"/>
          <w:text/>
        </w:sdtPr>
        <w:sdtEndPr/>
        <w:sdtContent>
          <w:tc>
            <w:tcPr>
              <w:tcW w:w="2500" w:type="pct"/>
              <w:shd w:val="clear" w:color="auto" w:fill="296D9D" w:themeFill="accent1" w:themeFillShade="BF"/>
              <w:vAlign w:val="center"/>
            </w:tcPr>
            <w:p w14:paraId="296690F3" w14:textId="5626ACD9" w:rsidR="00B44AE4" w:rsidRPr="00984BB5" w:rsidRDefault="00BD1784" w:rsidP="00B0545B">
              <w:pPr>
                <w:pStyle w:val="Header"/>
              </w:pPr>
              <w:r>
                <w:t>GETC</w:t>
              </w:r>
            </w:p>
          </w:tc>
        </w:sdtContent>
      </w:sdt>
      <w:tc>
        <w:tcPr>
          <w:tcW w:w="2500" w:type="pct"/>
          <w:shd w:val="clear" w:color="auto" w:fill="296D9D" w:themeFill="accent1" w:themeFillShade="BF"/>
          <w:vAlign w:val="center"/>
        </w:tcPr>
        <w:p w14:paraId="5ED37864" w14:textId="12A52E5D" w:rsidR="00B44AE4" w:rsidRPr="00984BB5" w:rsidRDefault="00352329" w:rsidP="00D32417">
          <w:pPr>
            <w:pStyle w:val="Header"/>
            <w:jc w:val="right"/>
          </w:pPr>
          <w:sdt>
            <w:sdtPr>
              <w:alias w:val="Publish Date:"/>
              <w:tag w:val="Publish Date:"/>
              <w:id w:val="1214160441"/>
              <w:dataBinding w:prefixMappings="xmlns:ns0='http://schemas.microsoft.com/office/2006/coverPageProps' " w:xpath="/ns0:CoverPageProperties[1]/ns0:Abstract[1]" w:storeItemID="{55AF091B-3C7A-41E3-B477-F2FDAA23CFDA}"/>
              <w15:appearance w15:val="hidden"/>
              <w:text/>
            </w:sdtPr>
            <w:sdtEndPr/>
            <w:sdtContent>
              <w:r w:rsidR="00BD1784">
                <w:t>April 2022</w:t>
              </w:r>
            </w:sdtContent>
          </w:sdt>
        </w:p>
      </w:tc>
    </w:tr>
  </w:tbl>
  <w:p w14:paraId="34EAF2E2" w14:textId="77777777" w:rsidR="00370DAF" w:rsidRPr="00B0545B" w:rsidRDefault="00370DAF">
    <w:pPr>
      <w:pStyle w:val="Header"/>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3FEDF1" w14:textId="2C03BF6A" w:rsidR="00370DAF" w:rsidRPr="00B0545B" w:rsidRDefault="00370DAF" w:rsidP="00AB3054">
    <w:pPr>
      <w:pStyle w:val="Header"/>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5BAEFD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1E61EC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E0C287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0A4008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270A35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A6248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9E0382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FB8433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1A4D9D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7630B372"/>
    <w:lvl w:ilvl="0">
      <w:start w:val="1"/>
      <w:numFmt w:val="bullet"/>
      <w:lvlText w:val=""/>
      <w:lvlJc w:val="left"/>
      <w:pPr>
        <w:tabs>
          <w:tab w:val="num" w:pos="360"/>
        </w:tabs>
        <w:ind w:left="360" w:hanging="360"/>
      </w:pPr>
      <w:rPr>
        <w:rFonts w:ascii="Symbol" w:hAnsi="Symbol" w:hint="default"/>
      </w:rPr>
    </w:lvl>
  </w:abstractNum>
  <w:num w:numId="1" w16cid:durableId="1663851135">
    <w:abstractNumId w:val="9"/>
  </w:num>
  <w:num w:numId="2" w16cid:durableId="2075856272">
    <w:abstractNumId w:val="7"/>
  </w:num>
  <w:num w:numId="3" w16cid:durableId="216743169">
    <w:abstractNumId w:val="6"/>
  </w:num>
  <w:num w:numId="4" w16cid:durableId="465124320">
    <w:abstractNumId w:val="5"/>
  </w:num>
  <w:num w:numId="5" w16cid:durableId="1978412719">
    <w:abstractNumId w:val="4"/>
  </w:num>
  <w:num w:numId="6" w16cid:durableId="1684167776">
    <w:abstractNumId w:val="8"/>
  </w:num>
  <w:num w:numId="7" w16cid:durableId="167260075">
    <w:abstractNumId w:val="3"/>
  </w:num>
  <w:num w:numId="8" w16cid:durableId="2141416268">
    <w:abstractNumId w:val="2"/>
  </w:num>
  <w:num w:numId="9" w16cid:durableId="352616090">
    <w:abstractNumId w:val="1"/>
  </w:num>
  <w:num w:numId="10" w16cid:durableId="5178198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7835"/>
    <w:rsid w:val="00002432"/>
    <w:rsid w:val="00004923"/>
    <w:rsid w:val="00010E2B"/>
    <w:rsid w:val="000121A2"/>
    <w:rsid w:val="00013E76"/>
    <w:rsid w:val="000222BB"/>
    <w:rsid w:val="00026BAE"/>
    <w:rsid w:val="0003638F"/>
    <w:rsid w:val="00046212"/>
    <w:rsid w:val="00047D8A"/>
    <w:rsid w:val="00055D74"/>
    <w:rsid w:val="00064C59"/>
    <w:rsid w:val="000A04ED"/>
    <w:rsid w:val="000A0914"/>
    <w:rsid w:val="000A1828"/>
    <w:rsid w:val="000B7DB6"/>
    <w:rsid w:val="000C41FB"/>
    <w:rsid w:val="000D7702"/>
    <w:rsid w:val="000E5260"/>
    <w:rsid w:val="000F0CC4"/>
    <w:rsid w:val="00116EA6"/>
    <w:rsid w:val="00121731"/>
    <w:rsid w:val="00125B33"/>
    <w:rsid w:val="001315B4"/>
    <w:rsid w:val="00135299"/>
    <w:rsid w:val="00146469"/>
    <w:rsid w:val="001468A9"/>
    <w:rsid w:val="0016091E"/>
    <w:rsid w:val="00171569"/>
    <w:rsid w:val="00194188"/>
    <w:rsid w:val="001949F5"/>
    <w:rsid w:val="00195CE9"/>
    <w:rsid w:val="001A360E"/>
    <w:rsid w:val="001B10D6"/>
    <w:rsid w:val="001C56AE"/>
    <w:rsid w:val="001D36B4"/>
    <w:rsid w:val="00202F27"/>
    <w:rsid w:val="00203D8B"/>
    <w:rsid w:val="00206621"/>
    <w:rsid w:val="00207157"/>
    <w:rsid w:val="00210270"/>
    <w:rsid w:val="00211DF0"/>
    <w:rsid w:val="00214F8F"/>
    <w:rsid w:val="00216EE6"/>
    <w:rsid w:val="002172D5"/>
    <w:rsid w:val="00225DD2"/>
    <w:rsid w:val="002416DF"/>
    <w:rsid w:val="00241AE1"/>
    <w:rsid w:val="00245835"/>
    <w:rsid w:val="00246C48"/>
    <w:rsid w:val="002529F7"/>
    <w:rsid w:val="00253F9A"/>
    <w:rsid w:val="00261408"/>
    <w:rsid w:val="00293C96"/>
    <w:rsid w:val="00296300"/>
    <w:rsid w:val="002A3C49"/>
    <w:rsid w:val="002A47F1"/>
    <w:rsid w:val="002A5880"/>
    <w:rsid w:val="002B3694"/>
    <w:rsid w:val="002B65AC"/>
    <w:rsid w:val="002B799E"/>
    <w:rsid w:val="002C49CD"/>
    <w:rsid w:val="002D2945"/>
    <w:rsid w:val="002D5427"/>
    <w:rsid w:val="002D7AAE"/>
    <w:rsid w:val="002E4600"/>
    <w:rsid w:val="002E6273"/>
    <w:rsid w:val="002F086A"/>
    <w:rsid w:val="002F1FB1"/>
    <w:rsid w:val="002F5308"/>
    <w:rsid w:val="0030264F"/>
    <w:rsid w:val="00322B2C"/>
    <w:rsid w:val="0032637B"/>
    <w:rsid w:val="0033156F"/>
    <w:rsid w:val="0033386A"/>
    <w:rsid w:val="00335B8C"/>
    <w:rsid w:val="00351DBE"/>
    <w:rsid w:val="00352329"/>
    <w:rsid w:val="003548BD"/>
    <w:rsid w:val="0036232E"/>
    <w:rsid w:val="00370DAF"/>
    <w:rsid w:val="00375106"/>
    <w:rsid w:val="003837F9"/>
    <w:rsid w:val="00384C74"/>
    <w:rsid w:val="00385FC5"/>
    <w:rsid w:val="003909AC"/>
    <w:rsid w:val="00394069"/>
    <w:rsid w:val="0039752B"/>
    <w:rsid w:val="003A4505"/>
    <w:rsid w:val="003B325F"/>
    <w:rsid w:val="003B784F"/>
    <w:rsid w:val="003C26E3"/>
    <w:rsid w:val="003C6280"/>
    <w:rsid w:val="003D0368"/>
    <w:rsid w:val="003D7B0B"/>
    <w:rsid w:val="003E01FB"/>
    <w:rsid w:val="003E0362"/>
    <w:rsid w:val="003E4566"/>
    <w:rsid w:val="003F2188"/>
    <w:rsid w:val="003F5F5A"/>
    <w:rsid w:val="00414187"/>
    <w:rsid w:val="00414A18"/>
    <w:rsid w:val="004219C9"/>
    <w:rsid w:val="00425E36"/>
    <w:rsid w:val="00425F62"/>
    <w:rsid w:val="0042635B"/>
    <w:rsid w:val="00432E2E"/>
    <w:rsid w:val="00437AD7"/>
    <w:rsid w:val="00441138"/>
    <w:rsid w:val="00442D2E"/>
    <w:rsid w:val="004473C8"/>
    <w:rsid w:val="0044778F"/>
    <w:rsid w:val="00464162"/>
    <w:rsid w:val="0046790A"/>
    <w:rsid w:val="004766A7"/>
    <w:rsid w:val="004860F1"/>
    <w:rsid w:val="0048764A"/>
    <w:rsid w:val="0049259F"/>
    <w:rsid w:val="004A0878"/>
    <w:rsid w:val="004B6637"/>
    <w:rsid w:val="004C268A"/>
    <w:rsid w:val="004C4A2C"/>
    <w:rsid w:val="004C7F18"/>
    <w:rsid w:val="004D2783"/>
    <w:rsid w:val="004E631C"/>
    <w:rsid w:val="004F181F"/>
    <w:rsid w:val="004F1DEE"/>
    <w:rsid w:val="004F4B7C"/>
    <w:rsid w:val="004F7AB8"/>
    <w:rsid w:val="0051210F"/>
    <w:rsid w:val="0051271F"/>
    <w:rsid w:val="00517DBC"/>
    <w:rsid w:val="00541F4C"/>
    <w:rsid w:val="005465F3"/>
    <w:rsid w:val="00550855"/>
    <w:rsid w:val="00554C64"/>
    <w:rsid w:val="00567364"/>
    <w:rsid w:val="0057159E"/>
    <w:rsid w:val="00593C56"/>
    <w:rsid w:val="00596176"/>
    <w:rsid w:val="005B17C5"/>
    <w:rsid w:val="005B1EC0"/>
    <w:rsid w:val="005B697C"/>
    <w:rsid w:val="005C1BFF"/>
    <w:rsid w:val="005C532A"/>
    <w:rsid w:val="005C73C4"/>
    <w:rsid w:val="005D1284"/>
    <w:rsid w:val="005E0D6A"/>
    <w:rsid w:val="005E30E2"/>
    <w:rsid w:val="00600715"/>
    <w:rsid w:val="00603D7A"/>
    <w:rsid w:val="00605979"/>
    <w:rsid w:val="00615A3B"/>
    <w:rsid w:val="00622B1A"/>
    <w:rsid w:val="0062317E"/>
    <w:rsid w:val="00624EEF"/>
    <w:rsid w:val="0062570C"/>
    <w:rsid w:val="00631E3A"/>
    <w:rsid w:val="00643B21"/>
    <w:rsid w:val="006468CB"/>
    <w:rsid w:val="006518D5"/>
    <w:rsid w:val="006557E9"/>
    <w:rsid w:val="0065721B"/>
    <w:rsid w:val="00661742"/>
    <w:rsid w:val="00675DEC"/>
    <w:rsid w:val="006928DA"/>
    <w:rsid w:val="00695488"/>
    <w:rsid w:val="006A3A52"/>
    <w:rsid w:val="006B22B7"/>
    <w:rsid w:val="006B50D1"/>
    <w:rsid w:val="006B7FBA"/>
    <w:rsid w:val="006C3216"/>
    <w:rsid w:val="006C71B7"/>
    <w:rsid w:val="006D2D54"/>
    <w:rsid w:val="006D320B"/>
    <w:rsid w:val="006D74B0"/>
    <w:rsid w:val="006E7BFF"/>
    <w:rsid w:val="006F2CFB"/>
    <w:rsid w:val="00703FE3"/>
    <w:rsid w:val="00720212"/>
    <w:rsid w:val="007324F4"/>
    <w:rsid w:val="007467E2"/>
    <w:rsid w:val="00763C70"/>
    <w:rsid w:val="007659B9"/>
    <w:rsid w:val="00765A61"/>
    <w:rsid w:val="00767DAC"/>
    <w:rsid w:val="00770EF5"/>
    <w:rsid w:val="00771380"/>
    <w:rsid w:val="00773048"/>
    <w:rsid w:val="007829DC"/>
    <w:rsid w:val="00792DB1"/>
    <w:rsid w:val="00794F87"/>
    <w:rsid w:val="007C2328"/>
    <w:rsid w:val="007C6247"/>
    <w:rsid w:val="007D0094"/>
    <w:rsid w:val="007E695E"/>
    <w:rsid w:val="007E7E91"/>
    <w:rsid w:val="007F3FC1"/>
    <w:rsid w:val="00813A22"/>
    <w:rsid w:val="008153BA"/>
    <w:rsid w:val="00830547"/>
    <w:rsid w:val="00846150"/>
    <w:rsid w:val="00847A3F"/>
    <w:rsid w:val="008550E7"/>
    <w:rsid w:val="00860CCE"/>
    <w:rsid w:val="00861EA9"/>
    <w:rsid w:val="008802AB"/>
    <w:rsid w:val="00881933"/>
    <w:rsid w:val="00883944"/>
    <w:rsid w:val="00887835"/>
    <w:rsid w:val="008947ED"/>
    <w:rsid w:val="008A0331"/>
    <w:rsid w:val="008A08E5"/>
    <w:rsid w:val="008A0E87"/>
    <w:rsid w:val="008B46C5"/>
    <w:rsid w:val="008B472D"/>
    <w:rsid w:val="008D2BED"/>
    <w:rsid w:val="008D35C1"/>
    <w:rsid w:val="008D4D30"/>
    <w:rsid w:val="008D585F"/>
    <w:rsid w:val="008E76CC"/>
    <w:rsid w:val="008F6A62"/>
    <w:rsid w:val="009003F4"/>
    <w:rsid w:val="00902BFA"/>
    <w:rsid w:val="009329CF"/>
    <w:rsid w:val="00981F80"/>
    <w:rsid w:val="00982D6A"/>
    <w:rsid w:val="0098375D"/>
    <w:rsid w:val="00984BB5"/>
    <w:rsid w:val="009A2C3E"/>
    <w:rsid w:val="009A3113"/>
    <w:rsid w:val="009A5502"/>
    <w:rsid w:val="009B08B5"/>
    <w:rsid w:val="009B60BB"/>
    <w:rsid w:val="009D77D4"/>
    <w:rsid w:val="009E11E8"/>
    <w:rsid w:val="009E12A0"/>
    <w:rsid w:val="009E13A4"/>
    <w:rsid w:val="009F396B"/>
    <w:rsid w:val="00A043BF"/>
    <w:rsid w:val="00A10E51"/>
    <w:rsid w:val="00A1404C"/>
    <w:rsid w:val="00A21AB7"/>
    <w:rsid w:val="00A26821"/>
    <w:rsid w:val="00A32691"/>
    <w:rsid w:val="00A32885"/>
    <w:rsid w:val="00A40307"/>
    <w:rsid w:val="00A4351E"/>
    <w:rsid w:val="00A46024"/>
    <w:rsid w:val="00A5487A"/>
    <w:rsid w:val="00A678D5"/>
    <w:rsid w:val="00A72DD6"/>
    <w:rsid w:val="00AA1EEA"/>
    <w:rsid w:val="00AA2854"/>
    <w:rsid w:val="00AA39BD"/>
    <w:rsid w:val="00AB2563"/>
    <w:rsid w:val="00AB3054"/>
    <w:rsid w:val="00AD77C9"/>
    <w:rsid w:val="00AF25E2"/>
    <w:rsid w:val="00B04150"/>
    <w:rsid w:val="00B0545B"/>
    <w:rsid w:val="00B12EE1"/>
    <w:rsid w:val="00B2720B"/>
    <w:rsid w:val="00B375FD"/>
    <w:rsid w:val="00B43864"/>
    <w:rsid w:val="00B44AE4"/>
    <w:rsid w:val="00B45FD4"/>
    <w:rsid w:val="00B57720"/>
    <w:rsid w:val="00B7014C"/>
    <w:rsid w:val="00B73C57"/>
    <w:rsid w:val="00B80346"/>
    <w:rsid w:val="00B93B25"/>
    <w:rsid w:val="00B94981"/>
    <w:rsid w:val="00BA3C06"/>
    <w:rsid w:val="00BA3CEF"/>
    <w:rsid w:val="00BA5B33"/>
    <w:rsid w:val="00BB6DE9"/>
    <w:rsid w:val="00BC2E14"/>
    <w:rsid w:val="00BD1784"/>
    <w:rsid w:val="00BE0A26"/>
    <w:rsid w:val="00BE7710"/>
    <w:rsid w:val="00BF6E06"/>
    <w:rsid w:val="00C16328"/>
    <w:rsid w:val="00C20371"/>
    <w:rsid w:val="00C21668"/>
    <w:rsid w:val="00C30B3B"/>
    <w:rsid w:val="00C37733"/>
    <w:rsid w:val="00C50939"/>
    <w:rsid w:val="00C66D67"/>
    <w:rsid w:val="00C70286"/>
    <w:rsid w:val="00C73806"/>
    <w:rsid w:val="00C77301"/>
    <w:rsid w:val="00C825C5"/>
    <w:rsid w:val="00CB2527"/>
    <w:rsid w:val="00CB3BEE"/>
    <w:rsid w:val="00CC0D97"/>
    <w:rsid w:val="00CD2AB1"/>
    <w:rsid w:val="00CE0CA7"/>
    <w:rsid w:val="00CE65CC"/>
    <w:rsid w:val="00CE74DA"/>
    <w:rsid w:val="00CF1129"/>
    <w:rsid w:val="00D118BF"/>
    <w:rsid w:val="00D1752F"/>
    <w:rsid w:val="00D23189"/>
    <w:rsid w:val="00D2404F"/>
    <w:rsid w:val="00D251BF"/>
    <w:rsid w:val="00D32417"/>
    <w:rsid w:val="00D33DCF"/>
    <w:rsid w:val="00D608FD"/>
    <w:rsid w:val="00D617F9"/>
    <w:rsid w:val="00D62E38"/>
    <w:rsid w:val="00D91BB2"/>
    <w:rsid w:val="00DB0576"/>
    <w:rsid w:val="00DB5064"/>
    <w:rsid w:val="00DB60FE"/>
    <w:rsid w:val="00DC02F4"/>
    <w:rsid w:val="00DC75FA"/>
    <w:rsid w:val="00DD40BA"/>
    <w:rsid w:val="00DD4A26"/>
    <w:rsid w:val="00DD70F1"/>
    <w:rsid w:val="00DF1CEF"/>
    <w:rsid w:val="00DF48EF"/>
    <w:rsid w:val="00E06235"/>
    <w:rsid w:val="00E163F7"/>
    <w:rsid w:val="00E22D12"/>
    <w:rsid w:val="00E30345"/>
    <w:rsid w:val="00E32DCD"/>
    <w:rsid w:val="00E33523"/>
    <w:rsid w:val="00E40B3A"/>
    <w:rsid w:val="00E446C5"/>
    <w:rsid w:val="00E62EFE"/>
    <w:rsid w:val="00E7429B"/>
    <w:rsid w:val="00E77AC0"/>
    <w:rsid w:val="00EA0D1D"/>
    <w:rsid w:val="00EA2C09"/>
    <w:rsid w:val="00EA4A09"/>
    <w:rsid w:val="00EB2BB8"/>
    <w:rsid w:val="00EB56F5"/>
    <w:rsid w:val="00EC0E9C"/>
    <w:rsid w:val="00EC5EDB"/>
    <w:rsid w:val="00EC74F8"/>
    <w:rsid w:val="00EE3197"/>
    <w:rsid w:val="00EE4848"/>
    <w:rsid w:val="00F049F8"/>
    <w:rsid w:val="00F1477E"/>
    <w:rsid w:val="00F270FE"/>
    <w:rsid w:val="00F51C83"/>
    <w:rsid w:val="00F51F1E"/>
    <w:rsid w:val="00F52AFB"/>
    <w:rsid w:val="00F94AC2"/>
    <w:rsid w:val="00FA5982"/>
    <w:rsid w:val="00FB2537"/>
    <w:rsid w:val="00FB4D15"/>
    <w:rsid w:val="00FB4F85"/>
    <w:rsid w:val="00FB5BFF"/>
    <w:rsid w:val="00FC469C"/>
    <w:rsid w:val="00FC766E"/>
    <w:rsid w:val="00FD027E"/>
    <w:rsid w:val="00FD10C8"/>
    <w:rsid w:val="00FE40DA"/>
    <w:rsid w:val="00FE46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61471E"/>
  <w15:chartTrackingRefBased/>
  <w15:docId w15:val="{F43EFC4B-DA9B-40A5-B09C-57EB534757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616161" w:themeColor="text1" w:themeTint="A6"/>
        <w:sz w:val="24"/>
        <w:szCs w:val="24"/>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2188"/>
    <w:rPr>
      <w:color w:val="0D0D0D" w:themeColor="text1"/>
    </w:rPr>
  </w:style>
  <w:style w:type="paragraph" w:styleId="Heading1">
    <w:name w:val="heading 1"/>
    <w:basedOn w:val="Normal"/>
    <w:next w:val="Normal"/>
    <w:link w:val="Heading1Char"/>
    <w:uiPriority w:val="9"/>
    <w:qFormat/>
    <w:rsid w:val="003F2188"/>
    <w:pPr>
      <w:keepNext/>
      <w:keepLines/>
      <w:spacing w:after="0" w:line="240" w:lineRule="auto"/>
      <w:outlineLvl w:val="0"/>
    </w:pPr>
    <w:rPr>
      <w:rFonts w:eastAsiaTheme="majorEastAsia" w:cstheme="majorBidi"/>
      <w:b/>
      <w:color w:val="FFFFFF" w:themeColor="background1"/>
      <w:sz w:val="48"/>
      <w:szCs w:val="32"/>
    </w:rPr>
  </w:style>
  <w:style w:type="paragraph" w:styleId="Heading2">
    <w:name w:val="heading 2"/>
    <w:basedOn w:val="Normal"/>
    <w:next w:val="Normal"/>
    <w:link w:val="Heading2Char"/>
    <w:uiPriority w:val="9"/>
    <w:unhideWhenUsed/>
    <w:qFormat/>
    <w:rsid w:val="00EA0D1D"/>
    <w:pPr>
      <w:spacing w:after="0" w:line="240" w:lineRule="auto"/>
      <w:outlineLvl w:val="1"/>
    </w:pPr>
    <w:rPr>
      <w:rFonts w:eastAsiaTheme="majorEastAsia" w:cstheme="majorBidi"/>
      <w:b/>
      <w:caps/>
      <w:color w:val="215B82" w:themeColor="accent2" w:themeShade="80"/>
      <w:sz w:val="28"/>
      <w:szCs w:val="26"/>
    </w:rPr>
  </w:style>
  <w:style w:type="paragraph" w:styleId="Heading3">
    <w:name w:val="heading 3"/>
    <w:basedOn w:val="Normal"/>
    <w:next w:val="Normal"/>
    <w:link w:val="Heading3Char"/>
    <w:uiPriority w:val="9"/>
    <w:unhideWhenUsed/>
    <w:qFormat/>
    <w:rsid w:val="003F2188"/>
    <w:pPr>
      <w:spacing w:line="240" w:lineRule="auto"/>
      <w:outlineLvl w:val="2"/>
    </w:pPr>
    <w:rPr>
      <w:rFonts w:eastAsiaTheme="majorEastAsia" w:cstheme="majorBidi"/>
      <w:iCs/>
      <w:caps/>
      <w:color w:val="A7CEE8" w:themeColor="accent2" w:themeTint="99"/>
      <w:sz w:val="28"/>
    </w:rPr>
  </w:style>
  <w:style w:type="paragraph" w:styleId="Heading4">
    <w:name w:val="heading 4"/>
    <w:basedOn w:val="Normal"/>
    <w:next w:val="Normal"/>
    <w:link w:val="Heading4Char"/>
    <w:uiPriority w:val="9"/>
    <w:unhideWhenUsed/>
    <w:qFormat/>
    <w:rsid w:val="00CD2AB1"/>
    <w:pPr>
      <w:keepNext/>
      <w:keepLines/>
      <w:spacing w:before="80" w:after="40" w:line="240" w:lineRule="auto"/>
      <w:outlineLvl w:val="3"/>
    </w:pPr>
    <w:rPr>
      <w:rFonts w:asciiTheme="majorHAnsi" w:eastAsiaTheme="majorEastAsia" w:hAnsiTheme="majorHAnsi" w:cstheme="majorBidi"/>
      <w:b/>
      <w:i/>
      <w:iCs/>
      <w:color w:val="296D9D" w:themeColor="accent1" w:themeShade="BF"/>
      <w:sz w:val="28"/>
    </w:rPr>
  </w:style>
  <w:style w:type="paragraph" w:styleId="Heading5">
    <w:name w:val="heading 5"/>
    <w:basedOn w:val="Normal"/>
    <w:next w:val="Normal"/>
    <w:link w:val="Heading5Char"/>
    <w:uiPriority w:val="9"/>
    <w:unhideWhenUsed/>
    <w:qFormat/>
    <w:rsid w:val="0036232E"/>
    <w:pPr>
      <w:spacing w:before="60" w:after="120" w:line="240" w:lineRule="auto"/>
      <w:outlineLvl w:val="4"/>
    </w:pPr>
    <w:rPr>
      <w:rFonts w:asciiTheme="majorHAnsi" w:eastAsiaTheme="majorEastAsia" w:hAnsiTheme="majorHAnsi" w:cstheme="majorBidi"/>
      <w:caps/>
      <w:color w:val="296D9D" w:themeColor="accent1" w:themeShade="BF"/>
    </w:rPr>
  </w:style>
  <w:style w:type="paragraph" w:styleId="Heading6">
    <w:name w:val="heading 6"/>
    <w:basedOn w:val="Normal"/>
    <w:next w:val="Normal"/>
    <w:link w:val="Heading6Char"/>
    <w:uiPriority w:val="9"/>
    <w:unhideWhenUsed/>
    <w:qFormat/>
    <w:rsid w:val="0036232E"/>
    <w:pPr>
      <w:keepNext/>
      <w:keepLines/>
      <w:spacing w:before="60" w:after="120" w:line="240" w:lineRule="auto"/>
      <w:outlineLvl w:val="5"/>
    </w:pPr>
    <w:rPr>
      <w:rFonts w:asciiTheme="majorHAnsi" w:eastAsiaTheme="majorEastAsia" w:hAnsiTheme="majorHAnsi" w:cstheme="majorBidi"/>
      <w:b/>
      <w:caps/>
      <w:color w:val="23316B" w:themeColor="accent3"/>
    </w:rPr>
  </w:style>
  <w:style w:type="paragraph" w:styleId="Heading7">
    <w:name w:val="heading 7"/>
    <w:basedOn w:val="Normal"/>
    <w:next w:val="Normal"/>
    <w:link w:val="Heading7Char"/>
    <w:uiPriority w:val="9"/>
    <w:unhideWhenUsed/>
    <w:qFormat/>
    <w:rsid w:val="00CD2AB1"/>
    <w:pPr>
      <w:keepNext/>
      <w:keepLines/>
      <w:spacing w:before="60" w:after="100" w:line="240" w:lineRule="auto"/>
      <w:outlineLvl w:val="6"/>
    </w:pPr>
    <w:rPr>
      <w:rFonts w:eastAsiaTheme="majorEastAsia" w:cstheme="majorBidi"/>
      <w:iCs/>
      <w:caps/>
      <w:sz w:val="18"/>
    </w:rPr>
  </w:style>
  <w:style w:type="paragraph" w:styleId="Heading8">
    <w:name w:val="heading 8"/>
    <w:basedOn w:val="Normal"/>
    <w:next w:val="Normal"/>
    <w:link w:val="Heading8Char"/>
    <w:uiPriority w:val="9"/>
    <w:unhideWhenUsed/>
    <w:qFormat/>
    <w:rsid w:val="006C3216"/>
    <w:pPr>
      <w:keepNext/>
      <w:keepLines/>
      <w:spacing w:after="0" w:line="240" w:lineRule="auto"/>
      <w:outlineLvl w:val="7"/>
    </w:pPr>
    <w:rPr>
      <w:rFonts w:asciiTheme="majorHAnsi" w:eastAsiaTheme="majorEastAsia" w:hAnsiTheme="majorHAnsi" w:cstheme="majorBidi"/>
      <w:caps/>
      <w:color w:val="323232" w:themeColor="text1" w:themeTint="D8"/>
      <w:spacing w:val="40"/>
      <w:sz w:val="18"/>
      <w:szCs w:val="21"/>
    </w:rPr>
  </w:style>
  <w:style w:type="paragraph" w:styleId="Heading9">
    <w:name w:val="heading 9"/>
    <w:basedOn w:val="Normal"/>
    <w:next w:val="Normal"/>
    <w:link w:val="Heading9Char"/>
    <w:uiPriority w:val="9"/>
    <w:semiHidden/>
    <w:unhideWhenUsed/>
    <w:qFormat/>
    <w:rsid w:val="002E6273"/>
    <w:pPr>
      <w:keepNext/>
      <w:keepLines/>
      <w:spacing w:after="0" w:line="240" w:lineRule="auto"/>
      <w:outlineLvl w:val="8"/>
    </w:pPr>
    <w:rPr>
      <w:rFonts w:asciiTheme="majorHAnsi" w:eastAsiaTheme="majorEastAsia" w:hAnsiTheme="majorHAnsi" w:cstheme="majorBidi"/>
      <w:i/>
      <w:iCs/>
      <w:color w:val="323232" w:themeColor="text1" w:themeTint="D8"/>
      <w:sz w:val="1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sid w:val="00EA0D1D"/>
    <w:rPr>
      <w:b/>
      <w:bCs/>
      <w:caps w:val="0"/>
      <w:smallCaps/>
      <w:color w:val="296D9D" w:themeColor="accent1" w:themeShade="BF"/>
      <w:spacing w:val="0"/>
    </w:rPr>
  </w:style>
  <w:style w:type="character" w:customStyle="1" w:styleId="Heading1Char">
    <w:name w:val="Heading 1 Char"/>
    <w:basedOn w:val="DefaultParagraphFont"/>
    <w:link w:val="Heading1"/>
    <w:uiPriority w:val="9"/>
    <w:rsid w:val="003F2188"/>
    <w:rPr>
      <w:rFonts w:eastAsiaTheme="majorEastAsia" w:cstheme="majorBidi"/>
      <w:b/>
      <w:color w:val="FFFFFF" w:themeColor="background1"/>
      <w:sz w:val="48"/>
      <w:szCs w:val="32"/>
    </w:rPr>
  </w:style>
  <w:style w:type="paragraph" w:styleId="Subtitle">
    <w:name w:val="Subtitle"/>
    <w:basedOn w:val="Normal"/>
    <w:link w:val="SubtitleChar"/>
    <w:uiPriority w:val="2"/>
    <w:qFormat/>
    <w:rsid w:val="00EA0D1D"/>
    <w:pPr>
      <w:numPr>
        <w:ilvl w:val="1"/>
      </w:numPr>
      <w:spacing w:after="480" w:line="240" w:lineRule="auto"/>
      <w:contextualSpacing/>
      <w:jc w:val="center"/>
    </w:pPr>
    <w:rPr>
      <w:rFonts w:asciiTheme="majorHAnsi" w:hAnsiTheme="majorHAnsi"/>
      <w:caps/>
      <w:color w:val="296D9D" w:themeColor="accent1" w:themeShade="BF"/>
      <w:sz w:val="28"/>
    </w:rPr>
  </w:style>
  <w:style w:type="character" w:customStyle="1" w:styleId="SubtitleChar">
    <w:name w:val="Subtitle Char"/>
    <w:basedOn w:val="DefaultParagraphFont"/>
    <w:link w:val="Subtitle"/>
    <w:uiPriority w:val="2"/>
    <w:rsid w:val="00EA0D1D"/>
    <w:rPr>
      <w:rFonts w:asciiTheme="majorHAnsi" w:hAnsiTheme="majorHAnsi"/>
      <w:caps/>
      <w:color w:val="296D9D" w:themeColor="accent1" w:themeShade="BF"/>
      <w:sz w:val="28"/>
    </w:rPr>
  </w:style>
  <w:style w:type="paragraph" w:styleId="Title">
    <w:name w:val="Title"/>
    <w:basedOn w:val="Heading1"/>
    <w:link w:val="TitleChar"/>
    <w:uiPriority w:val="1"/>
    <w:qFormat/>
    <w:rsid w:val="00B0545B"/>
    <w:pPr>
      <w:contextualSpacing/>
      <w:jc w:val="center"/>
    </w:pPr>
    <w:rPr>
      <w:rFonts w:asciiTheme="majorHAnsi" w:hAnsiTheme="majorHAnsi"/>
      <w:b w:val="0"/>
      <w:color w:val="23316B" w:themeColor="text2"/>
      <w:kern w:val="28"/>
      <w:sz w:val="80"/>
      <w:szCs w:val="56"/>
    </w:rPr>
  </w:style>
  <w:style w:type="character" w:customStyle="1" w:styleId="TitleChar">
    <w:name w:val="Title Char"/>
    <w:basedOn w:val="DefaultParagraphFont"/>
    <w:link w:val="Title"/>
    <w:uiPriority w:val="1"/>
    <w:rsid w:val="00B0545B"/>
    <w:rPr>
      <w:rFonts w:asciiTheme="majorHAnsi" w:eastAsiaTheme="majorEastAsia" w:hAnsiTheme="majorHAnsi" w:cstheme="majorBidi"/>
      <w:b/>
      <w:color w:val="23316B" w:themeColor="text2"/>
      <w:kern w:val="28"/>
      <w:sz w:val="80"/>
      <w:szCs w:val="56"/>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EA0D1D"/>
    <w:rPr>
      <w:rFonts w:eastAsiaTheme="majorEastAsia" w:cstheme="majorBidi"/>
      <w:b/>
      <w:caps/>
      <w:color w:val="215B82" w:themeColor="accent2" w:themeShade="80"/>
      <w:sz w:val="28"/>
      <w:szCs w:val="26"/>
    </w:rPr>
  </w:style>
  <w:style w:type="character" w:customStyle="1" w:styleId="Heading3Char">
    <w:name w:val="Heading 3 Char"/>
    <w:basedOn w:val="DefaultParagraphFont"/>
    <w:link w:val="Heading3"/>
    <w:uiPriority w:val="9"/>
    <w:rsid w:val="003F2188"/>
    <w:rPr>
      <w:rFonts w:eastAsiaTheme="majorEastAsia" w:cstheme="majorBidi"/>
      <w:iCs/>
      <w:caps/>
      <w:color w:val="A7CEE8" w:themeColor="accent2" w:themeTint="99"/>
      <w:sz w:val="28"/>
    </w:rPr>
  </w:style>
  <w:style w:type="character" w:customStyle="1" w:styleId="Heading4Char">
    <w:name w:val="Heading 4 Char"/>
    <w:basedOn w:val="DefaultParagraphFont"/>
    <w:link w:val="Heading4"/>
    <w:uiPriority w:val="9"/>
    <w:rsid w:val="00CD2AB1"/>
    <w:rPr>
      <w:rFonts w:asciiTheme="majorHAnsi" w:eastAsiaTheme="majorEastAsia" w:hAnsiTheme="majorHAnsi" w:cstheme="majorBidi"/>
      <w:b/>
      <w:i/>
      <w:iCs/>
      <w:color w:val="296D9D" w:themeColor="accent1" w:themeShade="BF"/>
      <w:sz w:val="28"/>
    </w:rPr>
  </w:style>
  <w:style w:type="character" w:customStyle="1" w:styleId="Heading5Char">
    <w:name w:val="Heading 5 Char"/>
    <w:basedOn w:val="DefaultParagraphFont"/>
    <w:link w:val="Heading5"/>
    <w:uiPriority w:val="9"/>
    <w:rsid w:val="0036232E"/>
    <w:rPr>
      <w:rFonts w:asciiTheme="majorHAnsi" w:eastAsiaTheme="majorEastAsia" w:hAnsiTheme="majorHAnsi" w:cstheme="majorBidi"/>
      <w:caps/>
      <w:color w:val="296D9D" w:themeColor="accent1" w:themeShade="BF"/>
    </w:rPr>
  </w:style>
  <w:style w:type="character" w:customStyle="1" w:styleId="Heading6Char">
    <w:name w:val="Heading 6 Char"/>
    <w:basedOn w:val="DefaultParagraphFont"/>
    <w:link w:val="Heading6"/>
    <w:uiPriority w:val="9"/>
    <w:rsid w:val="0036232E"/>
    <w:rPr>
      <w:rFonts w:asciiTheme="majorHAnsi" w:eastAsiaTheme="majorEastAsia" w:hAnsiTheme="majorHAnsi" w:cstheme="majorBidi"/>
      <w:b/>
      <w:caps/>
      <w:color w:val="23316B" w:themeColor="accent3"/>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rsid w:val="0016091E"/>
    <w:pPr>
      <w:spacing w:before="40" w:after="40" w:line="240" w:lineRule="auto"/>
    </w:pPr>
    <w:rPr>
      <w:rFonts w:asciiTheme="majorHAnsi" w:hAnsiTheme="majorHAnsi"/>
      <w:color w:val="FFFFFF" w:themeColor="background1"/>
    </w:rPr>
  </w:style>
  <w:style w:type="character" w:customStyle="1" w:styleId="FooterChar">
    <w:name w:val="Footer Char"/>
    <w:basedOn w:val="DefaultParagraphFont"/>
    <w:link w:val="Footer"/>
    <w:uiPriority w:val="99"/>
    <w:rsid w:val="0016091E"/>
    <w:rPr>
      <w:rFonts w:asciiTheme="majorHAnsi" w:hAnsiTheme="majorHAnsi"/>
      <w:color w:val="FFFFFF" w:themeColor="background1"/>
    </w:rPr>
  </w:style>
  <w:style w:type="paragraph" w:styleId="Header">
    <w:name w:val="header"/>
    <w:basedOn w:val="Normal"/>
    <w:link w:val="HeaderChar"/>
    <w:uiPriority w:val="99"/>
    <w:unhideWhenUsed/>
    <w:rsid w:val="00B0545B"/>
    <w:pPr>
      <w:spacing w:after="0" w:line="240" w:lineRule="auto"/>
      <w:contextualSpacing/>
    </w:pPr>
    <w:rPr>
      <w:rFonts w:asciiTheme="majorHAnsi" w:hAnsiTheme="majorHAnsi"/>
      <w:color w:val="FFFFFF" w:themeColor="background1"/>
    </w:rPr>
  </w:style>
  <w:style w:type="character" w:customStyle="1" w:styleId="HeaderChar">
    <w:name w:val="Header Char"/>
    <w:basedOn w:val="DefaultParagraphFont"/>
    <w:link w:val="Header"/>
    <w:uiPriority w:val="99"/>
    <w:rsid w:val="00B0545B"/>
    <w:rPr>
      <w:rFonts w:asciiTheme="majorHAnsi" w:hAnsiTheme="majorHAnsi"/>
      <w:color w:val="FFFFFF" w:themeColor="background1"/>
    </w:rPr>
  </w:style>
  <w:style w:type="character" w:customStyle="1" w:styleId="Heading8Char">
    <w:name w:val="Heading 8 Char"/>
    <w:basedOn w:val="DefaultParagraphFont"/>
    <w:link w:val="Heading8"/>
    <w:uiPriority w:val="9"/>
    <w:rsid w:val="006C3216"/>
    <w:rPr>
      <w:rFonts w:asciiTheme="majorHAnsi" w:eastAsiaTheme="majorEastAsia" w:hAnsiTheme="majorHAnsi" w:cstheme="majorBidi"/>
      <w:caps/>
      <w:color w:val="323232" w:themeColor="text1" w:themeTint="D8"/>
      <w:spacing w:val="40"/>
      <w:sz w:val="18"/>
      <w:szCs w:val="21"/>
    </w:rPr>
  </w:style>
  <w:style w:type="character" w:customStyle="1" w:styleId="Heading9Char">
    <w:name w:val="Heading 9 Char"/>
    <w:basedOn w:val="DefaultParagraphFont"/>
    <w:link w:val="Heading9"/>
    <w:uiPriority w:val="9"/>
    <w:semiHidden/>
    <w:rsid w:val="002E6273"/>
    <w:rPr>
      <w:rFonts w:asciiTheme="majorHAnsi" w:eastAsiaTheme="majorEastAsia" w:hAnsiTheme="majorHAnsi" w:cstheme="majorBidi"/>
      <w:i/>
      <w:iCs/>
      <w:color w:val="323232" w:themeColor="text1" w:themeTint="D8"/>
      <w:sz w:val="18"/>
      <w:szCs w:val="21"/>
    </w:rPr>
  </w:style>
  <w:style w:type="paragraph" w:styleId="TOCHeading">
    <w:name w:val="TOC Heading"/>
    <w:basedOn w:val="Heading1"/>
    <w:next w:val="Normal"/>
    <w:uiPriority w:val="39"/>
    <w:semiHidden/>
    <w:unhideWhenUsed/>
    <w:qFormat/>
    <w:pPr>
      <w:outlineLvl w:val="9"/>
    </w:pPr>
    <w:rPr>
      <w:caps/>
    </w:rPr>
  </w:style>
  <w:style w:type="character" w:customStyle="1" w:styleId="Heading7Char">
    <w:name w:val="Heading 7 Char"/>
    <w:basedOn w:val="DefaultParagraphFont"/>
    <w:link w:val="Heading7"/>
    <w:uiPriority w:val="9"/>
    <w:rsid w:val="00CD2AB1"/>
    <w:rPr>
      <w:rFonts w:eastAsiaTheme="majorEastAsia" w:cstheme="majorBidi"/>
      <w:iCs/>
      <w:caps/>
      <w:color w:val="0D0D0D" w:themeColor="text1"/>
      <w:sz w:val="18"/>
    </w:rPr>
  </w:style>
  <w:style w:type="paragraph" w:styleId="BalloonText">
    <w:name w:val="Balloon Text"/>
    <w:basedOn w:val="Normal"/>
    <w:link w:val="BalloonTextChar"/>
    <w:uiPriority w:val="99"/>
    <w:semiHidden/>
    <w:unhideWhenUsed/>
    <w:rsid w:val="00E40B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40B3A"/>
    <w:rPr>
      <w:rFonts w:ascii="Segoe UI" w:hAnsi="Segoe UI" w:cs="Segoe UI"/>
      <w:sz w:val="18"/>
      <w:szCs w:val="18"/>
    </w:rPr>
  </w:style>
  <w:style w:type="table" w:styleId="ListTable1Light">
    <w:name w:val="List Table 1 Light"/>
    <w:basedOn w:val="TableNormal"/>
    <w:uiPriority w:val="46"/>
    <w:rsid w:val="00241AE1"/>
    <w:pPr>
      <w:spacing w:after="0" w:line="240" w:lineRule="auto"/>
    </w:pPr>
    <w:tblPr>
      <w:tblStyleRowBandSize w:val="1"/>
      <w:tblStyleColBandSize w:val="1"/>
    </w:tblPr>
    <w:tblStylePr w:type="firstRow">
      <w:rPr>
        <w:b/>
        <w:bCs/>
      </w:rPr>
      <w:tblPr/>
      <w:tcPr>
        <w:tcBorders>
          <w:bottom w:val="single" w:sz="4" w:space="0" w:color="6D6D6D" w:themeColor="text1" w:themeTint="99"/>
        </w:tcBorders>
      </w:tcPr>
    </w:tblStylePr>
    <w:tblStylePr w:type="lastRow">
      <w:rPr>
        <w:b/>
        <w:bCs/>
      </w:rPr>
      <w:tblPr/>
      <w:tcPr>
        <w:tcBorders>
          <w:top w:val="single" w:sz="4" w:space="0" w:color="6D6D6D" w:themeColor="text1" w:themeTint="99"/>
        </w:tcBorders>
      </w:tcPr>
    </w:tblStylePr>
    <w:tblStylePr w:type="firstCol">
      <w:rPr>
        <w:b/>
        <w:bCs/>
      </w:rPr>
    </w:tblStylePr>
    <w:tblStylePr w:type="lastCol">
      <w:rPr>
        <w:b/>
        <w:bCs/>
      </w:rPr>
    </w:tblStylePr>
    <w:tblStylePr w:type="band1Vert">
      <w:tblPr/>
      <w:tcPr>
        <w:shd w:val="clear" w:color="auto" w:fill="CECECE" w:themeFill="text1" w:themeFillTint="33"/>
      </w:tcPr>
    </w:tblStylePr>
    <w:tblStylePr w:type="band1Horz">
      <w:tblPr/>
      <w:tcPr>
        <w:shd w:val="clear" w:color="auto" w:fill="CECECE" w:themeFill="text1" w:themeFillTint="33"/>
      </w:tcPr>
    </w:tblStylePr>
  </w:style>
  <w:style w:type="table" w:styleId="ListTable4-Accent3">
    <w:name w:val="List Table 4 Accent 3"/>
    <w:basedOn w:val="TableNormal"/>
    <w:uiPriority w:val="49"/>
    <w:rsid w:val="00241AE1"/>
    <w:pPr>
      <w:spacing w:after="0" w:line="240" w:lineRule="auto"/>
    </w:pPr>
    <w:tblPr>
      <w:tblStyleRowBandSize w:val="1"/>
      <w:tblStyleColBandSize w:val="1"/>
      <w:tblBorders>
        <w:top w:val="single" w:sz="4" w:space="0" w:color="586EC8" w:themeColor="accent3" w:themeTint="99"/>
        <w:left w:val="single" w:sz="4" w:space="0" w:color="586EC8" w:themeColor="accent3" w:themeTint="99"/>
        <w:bottom w:val="single" w:sz="4" w:space="0" w:color="586EC8" w:themeColor="accent3" w:themeTint="99"/>
        <w:right w:val="single" w:sz="4" w:space="0" w:color="586EC8" w:themeColor="accent3" w:themeTint="99"/>
        <w:insideH w:val="single" w:sz="4" w:space="0" w:color="586EC8" w:themeColor="accent3" w:themeTint="99"/>
      </w:tblBorders>
    </w:tblPr>
    <w:tblStylePr w:type="firstRow">
      <w:rPr>
        <w:b/>
        <w:bCs/>
        <w:color w:val="FFFFFF" w:themeColor="background1"/>
      </w:rPr>
      <w:tblPr/>
      <w:tcPr>
        <w:tcBorders>
          <w:top w:val="single" w:sz="4" w:space="0" w:color="23316B" w:themeColor="accent3"/>
          <w:left w:val="single" w:sz="4" w:space="0" w:color="23316B" w:themeColor="accent3"/>
          <w:bottom w:val="single" w:sz="4" w:space="0" w:color="23316B" w:themeColor="accent3"/>
          <w:right w:val="single" w:sz="4" w:space="0" w:color="23316B" w:themeColor="accent3"/>
          <w:insideH w:val="nil"/>
        </w:tcBorders>
        <w:shd w:val="clear" w:color="auto" w:fill="23316B" w:themeFill="accent3"/>
      </w:tcPr>
    </w:tblStylePr>
    <w:tblStylePr w:type="lastRow">
      <w:rPr>
        <w:b/>
        <w:bCs/>
      </w:rPr>
      <w:tblPr/>
      <w:tcPr>
        <w:tcBorders>
          <w:top w:val="double" w:sz="4" w:space="0" w:color="586EC8" w:themeColor="accent3" w:themeTint="99"/>
        </w:tcBorders>
      </w:tcPr>
    </w:tblStylePr>
    <w:tblStylePr w:type="firstCol">
      <w:rPr>
        <w:b/>
        <w:bCs/>
      </w:rPr>
    </w:tblStylePr>
    <w:tblStylePr w:type="lastCol">
      <w:rPr>
        <w:b/>
        <w:bCs/>
      </w:rPr>
    </w:tblStylePr>
    <w:tblStylePr w:type="band1Vert">
      <w:tblPr/>
      <w:tcPr>
        <w:shd w:val="clear" w:color="auto" w:fill="C7CEEC" w:themeFill="accent3" w:themeFillTint="33"/>
      </w:tcPr>
    </w:tblStylePr>
    <w:tblStylePr w:type="band1Horz">
      <w:tblPr/>
      <w:tcPr>
        <w:shd w:val="clear" w:color="auto" w:fill="C7CEEC" w:themeFill="accent3" w:themeFillTint="33"/>
      </w:tcPr>
    </w:tblStylePr>
  </w:style>
  <w:style w:type="table" w:styleId="TableGridLight">
    <w:name w:val="Grid Table Light"/>
    <w:basedOn w:val="TableNormal"/>
    <w:uiPriority w:val="40"/>
    <w:rsid w:val="00241A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4D2783"/>
    <w:pPr>
      <w:spacing w:after="0" w:line="240" w:lineRule="auto"/>
    </w:pPr>
    <w:tblPr>
      <w:tblStyleRowBandSize w:val="1"/>
      <w:tblStyleColBandSize w:val="1"/>
      <w:tblBorders>
        <w:top w:val="single" w:sz="4" w:space="0" w:color="858585" w:themeColor="text1" w:themeTint="80"/>
        <w:bottom w:val="single" w:sz="4" w:space="0" w:color="858585" w:themeColor="text1" w:themeTint="80"/>
      </w:tblBorders>
    </w:tblPr>
    <w:tblStylePr w:type="firstRow">
      <w:rPr>
        <w:b/>
        <w:bCs/>
      </w:rPr>
      <w:tblPr/>
      <w:tcPr>
        <w:tcBorders>
          <w:bottom w:val="single" w:sz="4" w:space="0" w:color="858585" w:themeColor="text1" w:themeTint="80"/>
        </w:tcBorders>
      </w:tcPr>
    </w:tblStylePr>
    <w:tblStylePr w:type="lastRow">
      <w:rPr>
        <w:b/>
        <w:bCs/>
      </w:rPr>
      <w:tblPr/>
      <w:tcPr>
        <w:tcBorders>
          <w:top w:val="single" w:sz="4" w:space="0" w:color="858585" w:themeColor="text1" w:themeTint="80"/>
        </w:tcBorders>
      </w:tcPr>
    </w:tblStylePr>
    <w:tblStylePr w:type="firstCol">
      <w:rPr>
        <w:b/>
        <w:bCs/>
      </w:rPr>
    </w:tblStylePr>
    <w:tblStylePr w:type="lastCol">
      <w:rPr>
        <w:b/>
        <w:bCs/>
      </w:rPr>
    </w:tblStylePr>
    <w:tblStylePr w:type="band1Vert">
      <w:tblPr/>
      <w:tcPr>
        <w:tcBorders>
          <w:left w:val="single" w:sz="4" w:space="0" w:color="858585" w:themeColor="text1" w:themeTint="80"/>
          <w:right w:val="single" w:sz="4" w:space="0" w:color="858585" w:themeColor="text1" w:themeTint="80"/>
        </w:tcBorders>
      </w:tcPr>
    </w:tblStylePr>
    <w:tblStylePr w:type="band2Vert">
      <w:tblPr/>
      <w:tcPr>
        <w:tcBorders>
          <w:left w:val="single" w:sz="4" w:space="0" w:color="858585" w:themeColor="text1" w:themeTint="80"/>
          <w:right w:val="single" w:sz="4" w:space="0" w:color="858585" w:themeColor="text1" w:themeTint="80"/>
        </w:tcBorders>
      </w:tcPr>
    </w:tblStylePr>
    <w:tblStylePr w:type="band1Horz">
      <w:tblPr/>
      <w:tcPr>
        <w:tcBorders>
          <w:top w:val="single" w:sz="4" w:space="0" w:color="858585" w:themeColor="text1" w:themeTint="80"/>
          <w:bottom w:val="single" w:sz="4" w:space="0" w:color="858585" w:themeColor="text1" w:themeTint="80"/>
        </w:tcBorders>
      </w:tcPr>
    </w:tblStylePr>
  </w:style>
  <w:style w:type="paragraph" w:customStyle="1" w:styleId="ContactInfo">
    <w:name w:val="Contact Info"/>
    <w:basedOn w:val="Heading6"/>
    <w:uiPriority w:val="1"/>
    <w:qFormat/>
    <w:rsid w:val="00EA0D1D"/>
    <w:pPr>
      <w:spacing w:before="100" w:after="240"/>
    </w:pPr>
    <w:rPr>
      <w:b w:val="0"/>
      <w:caps w:val="0"/>
      <w:color w:val="296D9D" w:themeColor="accent1" w:themeShade="BF"/>
    </w:rPr>
  </w:style>
  <w:style w:type="paragraph" w:styleId="Quote">
    <w:name w:val="Quote"/>
    <w:basedOn w:val="Normal"/>
    <w:next w:val="Normal"/>
    <w:link w:val="QuoteChar"/>
    <w:uiPriority w:val="29"/>
    <w:unhideWhenUsed/>
    <w:qFormat/>
    <w:rsid w:val="00EA0D1D"/>
    <w:pPr>
      <w:contextualSpacing/>
    </w:pPr>
    <w:rPr>
      <w:b/>
      <w:iCs/>
      <w:color w:val="296D9D" w:themeColor="accent1" w:themeShade="BF"/>
      <w:sz w:val="48"/>
    </w:rPr>
  </w:style>
  <w:style w:type="character" w:customStyle="1" w:styleId="QuoteChar">
    <w:name w:val="Quote Char"/>
    <w:basedOn w:val="DefaultParagraphFont"/>
    <w:link w:val="Quote"/>
    <w:uiPriority w:val="29"/>
    <w:rsid w:val="00EA0D1D"/>
    <w:rPr>
      <w:b/>
      <w:iCs/>
      <w:color w:val="296D9D" w:themeColor="accent1" w:themeShade="BF"/>
      <w:sz w:val="48"/>
    </w:rPr>
  </w:style>
  <w:style w:type="character" w:styleId="IntenseEmphasis">
    <w:name w:val="Intense Emphasis"/>
    <w:basedOn w:val="DefaultParagraphFont"/>
    <w:uiPriority w:val="21"/>
    <w:semiHidden/>
    <w:unhideWhenUsed/>
    <w:qFormat/>
    <w:rsid w:val="00EA0D1D"/>
    <w:rPr>
      <w:i/>
      <w:iCs/>
      <w:color w:val="296D9D" w:themeColor="accent1" w:themeShade="BF"/>
    </w:rPr>
  </w:style>
  <w:style w:type="paragraph" w:styleId="IntenseQuote">
    <w:name w:val="Intense Quote"/>
    <w:basedOn w:val="Normal"/>
    <w:next w:val="Normal"/>
    <w:link w:val="IntenseQuoteChar"/>
    <w:uiPriority w:val="30"/>
    <w:semiHidden/>
    <w:unhideWhenUsed/>
    <w:qFormat/>
    <w:rsid w:val="00EA0D1D"/>
    <w:pPr>
      <w:pBdr>
        <w:top w:val="single" w:sz="4" w:space="10" w:color="296D9D" w:themeColor="accent1" w:themeShade="BF"/>
        <w:bottom w:val="single" w:sz="4" w:space="10" w:color="296D9D" w:themeColor="accent1" w:themeShade="BF"/>
      </w:pBdr>
      <w:spacing w:before="360" w:after="360"/>
      <w:ind w:left="864" w:right="864"/>
      <w:jc w:val="center"/>
    </w:pPr>
    <w:rPr>
      <w:i/>
      <w:iCs/>
      <w:color w:val="296D9D" w:themeColor="accent1" w:themeShade="BF"/>
    </w:rPr>
  </w:style>
  <w:style w:type="character" w:customStyle="1" w:styleId="IntenseQuoteChar">
    <w:name w:val="Intense Quote Char"/>
    <w:basedOn w:val="DefaultParagraphFont"/>
    <w:link w:val="IntenseQuote"/>
    <w:uiPriority w:val="30"/>
    <w:semiHidden/>
    <w:rsid w:val="00EA0D1D"/>
    <w:rPr>
      <w:i/>
      <w:iCs/>
      <w:color w:val="296D9D" w:themeColor="accent1" w:themeShade="BF"/>
    </w:rPr>
  </w:style>
  <w:style w:type="paragraph" w:styleId="BlockText">
    <w:name w:val="Block Text"/>
    <w:basedOn w:val="Normal"/>
    <w:uiPriority w:val="99"/>
    <w:semiHidden/>
    <w:unhideWhenUsed/>
    <w:rsid w:val="00EA0D1D"/>
    <w:pPr>
      <w:pBdr>
        <w:top w:val="single" w:sz="2" w:space="10" w:color="296D9D" w:themeColor="accent1" w:themeShade="BF"/>
        <w:left w:val="single" w:sz="2" w:space="10" w:color="296D9D" w:themeColor="accent1" w:themeShade="BF"/>
        <w:bottom w:val="single" w:sz="2" w:space="10" w:color="296D9D" w:themeColor="accent1" w:themeShade="BF"/>
        <w:right w:val="single" w:sz="2" w:space="10" w:color="296D9D" w:themeColor="accent1" w:themeShade="BF"/>
      </w:pBdr>
      <w:ind w:left="1152" w:right="1152"/>
    </w:pPr>
    <w:rPr>
      <w:i/>
      <w:iCs/>
      <w:color w:val="296D9D" w:themeColor="accent1" w:themeShade="BF"/>
    </w:rPr>
  </w:style>
  <w:style w:type="character" w:styleId="FollowedHyperlink">
    <w:name w:val="FollowedHyperlink"/>
    <w:basedOn w:val="DefaultParagraphFont"/>
    <w:uiPriority w:val="99"/>
    <w:semiHidden/>
    <w:unhideWhenUsed/>
    <w:rsid w:val="00EA0D1D"/>
    <w:rPr>
      <w:color w:val="7030A0"/>
      <w:u w:val="single"/>
    </w:rPr>
  </w:style>
  <w:style w:type="character" w:styleId="Hyperlink">
    <w:name w:val="Hyperlink"/>
    <w:basedOn w:val="DefaultParagraphFont"/>
    <w:uiPriority w:val="99"/>
    <w:unhideWhenUsed/>
    <w:rsid w:val="00EA0D1D"/>
    <w:rPr>
      <w:color w:val="586EC8" w:themeColor="accent3" w:themeTint="99"/>
      <w:u w:val="single"/>
    </w:rPr>
  </w:style>
  <w:style w:type="character" w:styleId="UnresolvedMention">
    <w:name w:val="Unresolved Mention"/>
    <w:basedOn w:val="DefaultParagraphFont"/>
    <w:uiPriority w:val="99"/>
    <w:semiHidden/>
    <w:unhideWhenUsed/>
    <w:rsid w:val="00EA0D1D"/>
    <w:rPr>
      <w:color w:val="605E5C"/>
      <w:shd w:val="clear" w:color="auto" w:fill="E1DFDD"/>
    </w:rPr>
  </w:style>
  <w:style w:type="paragraph" w:customStyle="1" w:styleId="TextBoxDescription">
    <w:name w:val="Text Box Description"/>
    <w:basedOn w:val="Normal"/>
    <w:uiPriority w:val="11"/>
    <w:qFormat/>
    <w:rsid w:val="003F2188"/>
    <w:pPr>
      <w:spacing w:before="100"/>
    </w:pPr>
    <w:rPr>
      <w:color w:val="FFFFFF" w:themeColor="background1"/>
    </w:rPr>
  </w:style>
  <w:style w:type="paragraph" w:styleId="NormalWeb">
    <w:name w:val="Normal (Web)"/>
    <w:basedOn w:val="Normal"/>
    <w:uiPriority w:val="99"/>
    <w:semiHidden/>
    <w:unhideWhenUsed/>
    <w:rsid w:val="00C73806"/>
    <w:pPr>
      <w:spacing w:before="100" w:beforeAutospacing="1" w:after="100" w:afterAutospacing="1" w:line="240" w:lineRule="auto"/>
    </w:pPr>
    <w:rPr>
      <w:rFonts w:ascii="Times New Roman" w:eastAsia="Times New Roman" w:hAnsi="Times New Roman" w:cs="Times New Roman"/>
      <w:color w:val="auto"/>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581790">
      <w:bodyDiv w:val="1"/>
      <w:marLeft w:val="0"/>
      <w:marRight w:val="0"/>
      <w:marTop w:val="0"/>
      <w:marBottom w:val="0"/>
      <w:divBdr>
        <w:top w:val="none" w:sz="0" w:space="0" w:color="auto"/>
        <w:left w:val="none" w:sz="0" w:space="0" w:color="auto"/>
        <w:bottom w:val="none" w:sz="0" w:space="0" w:color="auto"/>
        <w:right w:val="none" w:sz="0" w:space="0" w:color="auto"/>
      </w:divBdr>
    </w:div>
    <w:div w:id="1444418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image" Target="media/image7.jpeg"/><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hyperlink" Target="http://www.upendounitedfoundation.org" TargetMode="External"/><Relationship Id="rId17" Type="http://schemas.openxmlformats.org/officeDocument/2006/relationships/hyperlink" Target="https://en.wikipedia.org/wiki/Ketanji_Brown_Jackson" TargetMode="External"/><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hyperlink" Target="https://en.wikipedia.org/wiki/Ketanji_Brown_Jackson" TargetMode="External"/><Relationship Id="rId23" Type="http://schemas.openxmlformats.org/officeDocument/2006/relationships/footer" Target="footer2.xml"/><Relationship Id="rId10" Type="http://schemas.openxmlformats.org/officeDocument/2006/relationships/image" Target="media/image2.jpg"/><Relationship Id="rId19" Type="http://schemas.openxmlformats.org/officeDocument/2006/relationships/image" Target="media/image70.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5.png"/><Relationship Id="rId22" Type="http://schemas.openxmlformats.org/officeDocument/2006/relationships/footer" Target="footer1.xml"/><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stew\AppData\Roaming\Microsoft\Templates\Newsletter%20with%20headings.dotx" TargetMode="External"/></Relationships>
</file>

<file path=word/theme/theme1.xml><?xml version="1.0" encoding="utf-8"?>
<a:theme xmlns:a="http://schemas.openxmlformats.org/drawingml/2006/main" name="Office Theme">
  <a:themeElements>
    <a:clrScheme name="Custom 6">
      <a:dk1>
        <a:srgbClr val="0D0D0D"/>
      </a:dk1>
      <a:lt1>
        <a:sysClr val="window" lastClr="FFFFFF"/>
      </a:lt1>
      <a:dk2>
        <a:srgbClr val="23316B"/>
      </a:dk2>
      <a:lt2>
        <a:srgbClr val="F4E1C8"/>
      </a:lt2>
      <a:accent1>
        <a:srgbClr val="3E92CC"/>
      </a:accent1>
      <a:accent2>
        <a:srgbClr val="6DAEDA"/>
      </a:accent2>
      <a:accent3>
        <a:srgbClr val="23316B"/>
      </a:accent3>
      <a:accent4>
        <a:srgbClr val="3E92CC"/>
      </a:accent4>
      <a:accent5>
        <a:srgbClr val="6DAEDA"/>
      </a:accent5>
      <a:accent6>
        <a:srgbClr val="9CC9E5"/>
      </a:accent6>
      <a:hlink>
        <a:srgbClr val="6DAEDA"/>
      </a:hlink>
      <a:folHlink>
        <a:srgbClr val="6DAEDA"/>
      </a:folHlink>
    </a:clrScheme>
    <a:fontScheme name="Custom 1">
      <a:majorFont>
        <a:latin typeface="Mangal"/>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April 2022</Abstract>
  <CompanyAddress/>
  <CompanyPhone/>
  <CompanyFax/>
  <CompanyEmail>Lord willing in June 2022, a trip to Kenya is being planned for those who would like to see the orphanage. If you would like to support us in this endeavor, please send funds to Dr. Stewart by Cash App $SAS2036, Zelle and PayPal at sstew63598@aol.com. Please note funds for global missions. Donations can be mailed to the church as well at 296 Pemberton Road, Kennett Square, PA 19348.</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DE59238-598E-4B3E-BF99-C4C66EB72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with headings</Template>
  <TotalTime>337</TotalTime>
  <Pages>5</Pages>
  <Words>281</Words>
  <Characters>1602</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GETC</Company>
  <LinksUpToDate>false</LinksUpToDate>
  <CharactersWithSpaces>1880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Shirley Stewart</dc:creator>
  <cp:keywords/>
  <dc:description/>
  <cp:lastModifiedBy>Shirley Stewart</cp:lastModifiedBy>
  <cp:revision>277</cp:revision>
  <dcterms:created xsi:type="dcterms:W3CDTF">2022-04-08T20:44:00Z</dcterms:created>
  <dcterms:modified xsi:type="dcterms:W3CDTF">2022-04-12T13:24:00Z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f42aa342-8706-4288-bd11-ebb85995028c_Enabled">
    <vt:lpwstr>True</vt:lpwstr>
  </property>
  <property fmtid="{D5CDD505-2E9C-101B-9397-08002B2CF9AE}" pid="3" name="MSIP_Label_f42aa342-8706-4288-bd11-ebb85995028c_SiteId">
    <vt:lpwstr>72f988bf-86f1-41af-91ab-2d7cd011db47</vt:lpwstr>
  </property>
  <property fmtid="{D5CDD505-2E9C-101B-9397-08002B2CF9AE}" pid="4" name="MSIP_Label_f42aa342-8706-4288-bd11-ebb85995028c_Owner">
    <vt:lpwstr>Anumol@vidyatech.com</vt:lpwstr>
  </property>
  <property fmtid="{D5CDD505-2E9C-101B-9397-08002B2CF9AE}" pid="5" name="MSIP_Label_f42aa342-8706-4288-bd11-ebb85995028c_SetDate">
    <vt:lpwstr>2018-06-18T11:20:15.6981812Z</vt:lpwstr>
  </property>
  <property fmtid="{D5CDD505-2E9C-101B-9397-08002B2CF9AE}" pid="6" name="MSIP_Label_f42aa342-8706-4288-bd11-ebb85995028c_Name">
    <vt:lpwstr>General</vt:lpwstr>
  </property>
  <property fmtid="{D5CDD505-2E9C-101B-9397-08002B2CF9AE}" pid="7" name="MSIP_Label_f42aa342-8706-4288-bd11-ebb85995028c_Application">
    <vt:lpwstr>Microsoft Azure Information Protection</vt:lpwstr>
  </property>
  <property fmtid="{D5CDD505-2E9C-101B-9397-08002B2CF9AE}" pid="8" name="MSIP_Label_f42aa342-8706-4288-bd11-ebb85995028c_Extended_MSFT_Method">
    <vt:lpwstr>Automatic</vt:lpwstr>
  </property>
  <property fmtid="{D5CDD505-2E9C-101B-9397-08002B2CF9AE}" pid="9" name="Sensitivity">
    <vt:lpwstr>General</vt:lpwstr>
  </property>
  <property fmtid="{D5CDD505-2E9C-101B-9397-08002B2CF9AE}" pid="10" name="ContentTypeId">
    <vt:lpwstr>0x010100AA3F7D94069FF64A86F7DFF56D60E3BE</vt:lpwstr>
  </property>
</Properties>
</file>